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67F5D" w14:textId="77777777" w:rsidR="00C57805" w:rsidRDefault="00AC1D61">
      <w:pPr>
        <w:pStyle w:val="1"/>
        <w:spacing w:after="0" w:line="240" w:lineRule="auto"/>
        <w:ind w:firstLine="0"/>
        <w:jc w:val="center"/>
        <w:rPr>
          <w:rFonts w:asciiTheme="minorHAnsi" w:hAnsiTheme="minorHAnsi" w:cs="Calibri"/>
          <w:b/>
          <w:bCs/>
          <w:sz w:val="28"/>
          <w:szCs w:val="24"/>
        </w:rPr>
      </w:pPr>
      <w:r>
        <w:rPr>
          <w:rFonts w:asciiTheme="minorHAnsi" w:hAnsiTheme="minorHAnsi" w:cs="Calibri"/>
          <w:b/>
          <w:bCs/>
          <w:sz w:val="28"/>
          <w:szCs w:val="24"/>
        </w:rPr>
        <w:t xml:space="preserve">ДОГОВОР НА ОКАЗАНИЕ УСЛУГ </w:t>
      </w:r>
    </w:p>
    <w:p w14:paraId="0230BC00" w14:textId="77777777" w:rsidR="00C57805" w:rsidRDefault="00AC1D61">
      <w:pPr>
        <w:pStyle w:val="1"/>
        <w:spacing w:after="0" w:line="240" w:lineRule="auto"/>
        <w:ind w:firstLine="0"/>
        <w:jc w:val="center"/>
        <w:rPr>
          <w:rFonts w:asciiTheme="minorHAnsi" w:hAnsiTheme="minorHAnsi" w:cs="Calibri"/>
          <w:b/>
          <w:bCs/>
          <w:sz w:val="28"/>
          <w:szCs w:val="24"/>
        </w:rPr>
      </w:pPr>
      <w:r>
        <w:rPr>
          <w:rFonts w:asciiTheme="minorHAnsi" w:hAnsiTheme="minorHAnsi" w:cs="Calibri"/>
          <w:b/>
          <w:bCs/>
          <w:sz w:val="28"/>
          <w:szCs w:val="24"/>
        </w:rPr>
        <w:t>№ БПС-13-2020</w:t>
      </w:r>
    </w:p>
    <w:p w14:paraId="22A8FBBB" w14:textId="77777777" w:rsidR="00C57805" w:rsidRDefault="00C57805">
      <w:pPr>
        <w:pStyle w:val="ae"/>
      </w:pPr>
    </w:p>
    <w:p w14:paraId="47CE0376" w14:textId="77777777" w:rsidR="00C57805" w:rsidRDefault="00AC1D61">
      <w:pPr>
        <w:pStyle w:val="ae"/>
        <w:ind w:firstLine="4820"/>
      </w:pPr>
      <w:r>
        <w:rPr>
          <w:noProof/>
        </w:rPr>
        <mc:AlternateContent>
          <mc:Choice Requires="wpg">
            <w:drawing>
              <wp:inline distT="0" distB="0" distL="0" distR="0" wp14:anchorId="2CFFD29E" wp14:editId="6D3FB97C">
                <wp:extent cx="2981325" cy="838200"/>
                <wp:effectExtent l="0" t="0" r="0" b="0"/>
                <wp:docPr id="1" name="Группа 1"/>
                <wp:cNvGraphicFramePr/>
                <a:graphic xmlns:a="http://schemas.openxmlformats.org/drawingml/2006/main">
                  <a:graphicData uri="http://schemas.microsoft.com/office/word/2010/wordprocessingGroup">
                    <wpg:wgp>
                      <wpg:cNvGrpSpPr/>
                      <wpg:grpSpPr>
                        <a:xfrm>
                          <a:off x="0" y="0"/>
                          <a:ext cx="2980800" cy="837720"/>
                          <a:chOff x="0" y="0"/>
                          <a:chExt cx="0" cy="0"/>
                        </a:xfrm>
                      </wpg:grpSpPr>
                      <pic:pic xmlns:pic="http://schemas.openxmlformats.org/drawingml/2006/picture">
                        <pic:nvPicPr>
                          <pic:cNvPr id="2" name="Рисунок 3"/>
                          <pic:cNvPicPr/>
                        </pic:nvPicPr>
                        <pic:blipFill>
                          <a:blip r:embed="rId7"/>
                          <a:srcRect b="40349"/>
                          <a:stretch/>
                        </pic:blipFill>
                        <pic:spPr>
                          <a:xfrm>
                            <a:off x="0" y="0"/>
                            <a:ext cx="1547640" cy="837720"/>
                          </a:xfrm>
                          <a:prstGeom prst="rect">
                            <a:avLst/>
                          </a:prstGeom>
                          <a:ln>
                            <a:noFill/>
                          </a:ln>
                        </pic:spPr>
                      </pic:pic>
                      <pic:pic xmlns:pic="http://schemas.openxmlformats.org/drawingml/2006/picture">
                        <pic:nvPicPr>
                          <pic:cNvPr id="3" name="Рисунок 4"/>
                          <pic:cNvPicPr/>
                        </pic:nvPicPr>
                        <pic:blipFill>
                          <a:blip r:embed="rId8"/>
                          <a:srcRect t="66202"/>
                          <a:stretch/>
                        </pic:blipFill>
                        <pic:spPr>
                          <a:xfrm>
                            <a:off x="1433160" y="181440"/>
                            <a:ext cx="1547640" cy="474840"/>
                          </a:xfrm>
                          <a:prstGeom prst="rect">
                            <a:avLst/>
                          </a:prstGeom>
                          <a:ln>
                            <a:noFill/>
                          </a:ln>
                        </pic:spPr>
                      </pic:pic>
                    </wpg:wgp>
                  </a:graphicData>
                </a:graphic>
              </wp:inline>
            </w:drawing>
          </mc:Choice>
          <mc:Fallback>
            <w:pict>
              <v:group id="shape_0" style="position:absolute;margin-left:0pt;margin-top:0pt;width:234.7pt;height:65.95pt" coordorigin="0,0" coordsize="4694,1319">
                <v:rect id="shape_0" ID="Рисунок 3" stroked="f" style="position:absolute;left:0;top:0;width:2436;height:1318">
                  <v:imagedata r:id="rId9" o:detectmouseclick="t"/>
                  <w10:wrap type="none"/>
                  <v:stroke color="#3465a4" joinstyle="round" endcap="flat"/>
                </v:rect>
                <v:rect id="shape_0" ID="Рисунок 4" stroked="f" style="position:absolute;left:2257;top:286;width:2436;height:747">
                  <v:imagedata r:id="rId10" o:detectmouseclick="t"/>
                  <w10:wrap type="none"/>
                  <v:stroke color="#3465a4" joinstyle="round" endcap="flat"/>
                </v:rect>
              </v:group>
            </w:pict>
          </mc:Fallback>
        </mc:AlternateContent>
      </w:r>
    </w:p>
    <w:p w14:paraId="45679E22" w14:textId="77777777" w:rsidR="00C57805" w:rsidRDefault="00C57805">
      <w:pPr>
        <w:pStyle w:val="ae"/>
        <w:spacing w:after="0" w:line="240" w:lineRule="auto"/>
        <w:rPr>
          <w:rFonts w:asciiTheme="minorHAnsi" w:hAnsiTheme="minorHAnsi" w:cs="Calibri"/>
          <w:sz w:val="24"/>
          <w:szCs w:val="24"/>
        </w:rPr>
      </w:pPr>
    </w:p>
    <w:p w14:paraId="332A5725" w14:textId="4A0341C2" w:rsidR="00C57805" w:rsidRDefault="00AC1D61">
      <w:pPr>
        <w:jc w:val="both"/>
        <w:rPr>
          <w:rFonts w:asciiTheme="minorHAnsi" w:hAnsiTheme="minorHAnsi" w:cs="Calibri"/>
        </w:rPr>
      </w:pPr>
      <w:r>
        <w:rPr>
          <w:rFonts w:asciiTheme="minorHAnsi" w:hAnsiTheme="minorHAnsi" w:cs="Calibri"/>
        </w:rPr>
        <w:t xml:space="preserve">г. Санкт-Петербург                     </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 xml:space="preserve">    </w:t>
      </w:r>
      <w:r w:rsidRPr="00D81B19">
        <w:rPr>
          <w:rFonts w:asciiTheme="minorHAnsi" w:hAnsiTheme="minorHAnsi" w:cs="Calibri"/>
          <w:highlight w:val="yellow"/>
        </w:rPr>
        <w:t>«</w:t>
      </w:r>
      <w:r w:rsidR="00D81B19" w:rsidRPr="00D81B19">
        <w:rPr>
          <w:rFonts w:asciiTheme="minorHAnsi" w:hAnsiTheme="minorHAnsi" w:cs="Calibri"/>
          <w:highlight w:val="yellow"/>
        </w:rPr>
        <w:t>ДД</w:t>
      </w:r>
      <w:r w:rsidRPr="00D81B19">
        <w:rPr>
          <w:rFonts w:asciiTheme="minorHAnsi" w:hAnsiTheme="minorHAnsi" w:cs="Calibri"/>
          <w:highlight w:val="yellow"/>
        </w:rPr>
        <w:t xml:space="preserve">» </w:t>
      </w:r>
      <w:r w:rsidR="00D81B19" w:rsidRPr="00D81B19">
        <w:rPr>
          <w:rFonts w:asciiTheme="minorHAnsi" w:hAnsiTheme="minorHAnsi" w:cs="Calibri"/>
          <w:highlight w:val="yellow"/>
        </w:rPr>
        <w:t>МММ</w:t>
      </w:r>
      <w:r w:rsidRPr="00D81B19">
        <w:rPr>
          <w:rFonts w:asciiTheme="minorHAnsi" w:hAnsiTheme="minorHAnsi" w:cs="Calibri"/>
          <w:highlight w:val="yellow"/>
        </w:rPr>
        <w:t xml:space="preserve"> </w:t>
      </w:r>
      <w:r w:rsidR="00D81B19" w:rsidRPr="00D81B19">
        <w:rPr>
          <w:rFonts w:asciiTheme="minorHAnsi" w:hAnsiTheme="minorHAnsi" w:cs="Calibri"/>
          <w:highlight w:val="yellow"/>
        </w:rPr>
        <w:t>ГГГГ</w:t>
      </w:r>
      <w:r>
        <w:rPr>
          <w:rFonts w:asciiTheme="minorHAnsi" w:hAnsiTheme="minorHAnsi" w:cs="Calibri"/>
        </w:rPr>
        <w:t xml:space="preserve"> г.</w:t>
      </w:r>
    </w:p>
    <w:p w14:paraId="7A5DE348" w14:textId="77777777" w:rsidR="00C57805" w:rsidRDefault="00AC1D61">
      <w:pPr>
        <w:jc w:val="both"/>
        <w:rPr>
          <w:rFonts w:asciiTheme="minorHAnsi" w:hAnsiTheme="minorHAnsi" w:cs="Calibri"/>
        </w:rPr>
      </w:pPr>
      <w:r>
        <w:rPr>
          <w:rFonts w:asciiTheme="minorHAnsi" w:hAnsiTheme="minorHAnsi" w:cs="Calibri"/>
        </w:rPr>
        <w:tab/>
      </w:r>
    </w:p>
    <w:p w14:paraId="7EE52DE0" w14:textId="237E6C6B" w:rsidR="00C57805" w:rsidRDefault="00A4319A">
      <w:pPr>
        <w:spacing w:line="276" w:lineRule="auto"/>
        <w:ind w:firstLine="720"/>
        <w:jc w:val="both"/>
        <w:rPr>
          <w:rFonts w:asciiTheme="minorHAnsi" w:hAnsiTheme="minorHAnsi" w:cs="Calibri"/>
        </w:rPr>
      </w:pPr>
      <w:r w:rsidRPr="00A4319A">
        <w:rPr>
          <w:rFonts w:asciiTheme="minorHAnsi" w:hAnsiTheme="minorHAnsi" w:cs="Calibri"/>
          <w:b/>
          <w:bCs/>
          <w:highlight w:val="yellow"/>
        </w:rPr>
        <w:t>ХХХ</w:t>
      </w:r>
      <w:r w:rsidR="00AC1D61">
        <w:rPr>
          <w:rFonts w:asciiTheme="minorHAnsi" w:hAnsiTheme="minorHAnsi" w:cs="Calibri"/>
          <w:b/>
          <w:bCs/>
        </w:rPr>
        <w:t xml:space="preserve"> </w:t>
      </w:r>
      <w:r w:rsidR="00AC1D61">
        <w:rPr>
          <w:rFonts w:asciiTheme="minorHAnsi" w:hAnsiTheme="minorHAnsi" w:cs="Calibri"/>
          <w:bCs/>
        </w:rPr>
        <w:t xml:space="preserve">в лице </w:t>
      </w:r>
      <w:r w:rsidRPr="00A4319A">
        <w:rPr>
          <w:rFonts w:asciiTheme="minorHAnsi" w:hAnsiTheme="minorHAnsi" w:cs="Calibri"/>
          <w:bCs/>
          <w:highlight w:val="yellow"/>
        </w:rPr>
        <w:t>ХХХ</w:t>
      </w:r>
      <w:r w:rsidR="00AC1D61">
        <w:rPr>
          <w:rFonts w:asciiTheme="minorHAnsi" w:hAnsiTheme="minorHAnsi" w:cs="Calibri"/>
          <w:bCs/>
        </w:rPr>
        <w:t>, действующего на основании Устава</w:t>
      </w:r>
      <w:r w:rsidR="00AC1D61">
        <w:rPr>
          <w:rFonts w:asciiTheme="minorHAnsi" w:hAnsiTheme="minorHAnsi" w:cs="Calibri"/>
        </w:rPr>
        <w:t xml:space="preserve">, именуемый в дальнейшем «Заказчик», </w:t>
      </w:r>
    </w:p>
    <w:p w14:paraId="391DD9CB" w14:textId="77777777" w:rsidR="00C57805" w:rsidRDefault="00AC1D61">
      <w:pPr>
        <w:spacing w:line="276" w:lineRule="auto"/>
        <w:ind w:firstLine="720"/>
        <w:jc w:val="both"/>
        <w:rPr>
          <w:rFonts w:asciiTheme="minorHAnsi" w:hAnsiTheme="minorHAnsi" w:cs="Calibri"/>
        </w:rPr>
      </w:pPr>
      <w:r>
        <w:rPr>
          <w:rFonts w:asciiTheme="minorHAnsi" w:hAnsiTheme="minorHAnsi" w:cs="Calibri"/>
        </w:rPr>
        <w:t xml:space="preserve">и </w:t>
      </w:r>
    </w:p>
    <w:p w14:paraId="49391E7B" w14:textId="10AF1AB0" w:rsidR="00C57805" w:rsidRDefault="00AC1D61">
      <w:pPr>
        <w:spacing w:line="276" w:lineRule="auto"/>
        <w:ind w:firstLine="720"/>
        <w:jc w:val="both"/>
        <w:rPr>
          <w:rFonts w:asciiTheme="minorHAnsi" w:hAnsiTheme="minorHAnsi" w:cs="Calibri"/>
        </w:rPr>
      </w:pPr>
      <w:r>
        <w:rPr>
          <w:rFonts w:asciiTheme="minorHAnsi" w:hAnsiTheme="minorHAnsi" w:cs="Calibri"/>
          <w:b/>
          <w:bCs/>
        </w:rPr>
        <w:t>Индивидуальный предприниматель Боровков Павел Сергеевич,</w:t>
      </w:r>
      <w:r>
        <w:rPr>
          <w:rFonts w:asciiTheme="minorHAnsi" w:hAnsiTheme="minorHAnsi" w:cs="Calibri"/>
        </w:rPr>
        <w:t xml:space="preserve"> </w:t>
      </w:r>
      <w:r>
        <w:rPr>
          <w:rFonts w:asciiTheme="minorHAnsi" w:hAnsiTheme="minorHAnsi"/>
        </w:rPr>
        <w:t>действующий на основании Свидетельства о государственной регистрации ОГРНИП 314784733100340</w:t>
      </w:r>
      <w:r w:rsidR="00364134">
        <w:rPr>
          <w:rFonts w:asciiTheme="minorHAnsi" w:hAnsiTheme="minorHAnsi"/>
        </w:rPr>
        <w:t xml:space="preserve"> и в </w:t>
      </w:r>
      <w:r w:rsidR="00364134" w:rsidRPr="00B37741">
        <w:rPr>
          <w:rFonts w:asciiTheme="minorHAnsi" w:hAnsiTheme="minorHAnsi"/>
          <w:b/>
          <w:bCs/>
        </w:rPr>
        <w:t>соответствии с одним из присвоенных ему</w:t>
      </w:r>
      <w:r w:rsidR="00364134">
        <w:rPr>
          <w:rFonts w:asciiTheme="minorHAnsi" w:hAnsiTheme="minorHAnsi"/>
          <w:b/>
          <w:bCs/>
        </w:rPr>
        <w:t xml:space="preserve"> кодов</w:t>
      </w:r>
      <w:r w:rsidR="00364134" w:rsidRPr="00B37741">
        <w:rPr>
          <w:rFonts w:asciiTheme="minorHAnsi" w:hAnsiTheme="minorHAnsi"/>
          <w:b/>
          <w:bCs/>
        </w:rPr>
        <w:t xml:space="preserve"> ОКВЭД </w:t>
      </w:r>
      <w:r w:rsidR="00364134" w:rsidRPr="00B37741">
        <w:rPr>
          <w:rFonts w:ascii="TimesNewRomanPSMT" w:hAnsi="TimesNewRomanPSMT" w:cs="TimesNewRomanPSMT"/>
          <w:b/>
          <w:bCs/>
          <w:color w:val="auto"/>
        </w:rPr>
        <w:t xml:space="preserve">69.10 </w:t>
      </w:r>
      <w:r w:rsidR="00364134">
        <w:rPr>
          <w:rFonts w:ascii="TimesNewRomanPSMT" w:hAnsi="TimesNewRomanPSMT" w:cs="TimesNewRomanPSMT"/>
          <w:b/>
          <w:bCs/>
          <w:color w:val="auto"/>
        </w:rPr>
        <w:t>«</w:t>
      </w:r>
      <w:r w:rsidR="00364134" w:rsidRPr="00B37741">
        <w:rPr>
          <w:rFonts w:ascii="TimesNewRomanPSMT" w:hAnsi="TimesNewRomanPSMT" w:cs="TimesNewRomanPSMT"/>
          <w:b/>
          <w:bCs/>
          <w:color w:val="auto"/>
        </w:rPr>
        <w:t>Деятельность в области права</w:t>
      </w:r>
      <w:r w:rsidR="00364134">
        <w:rPr>
          <w:rFonts w:ascii="TimesNewRomanPSMT" w:hAnsi="TimesNewRomanPSMT" w:cs="TimesNewRomanPSMT"/>
          <w:b/>
          <w:bCs/>
          <w:color w:val="auto"/>
        </w:rPr>
        <w:t>»</w:t>
      </w:r>
      <w:r>
        <w:rPr>
          <w:rFonts w:asciiTheme="minorHAnsi" w:hAnsiTheme="minorHAnsi" w:cs="Calibri"/>
        </w:rPr>
        <w:t xml:space="preserve">, именуемый в дальнейшем «Исполнитель», </w:t>
      </w:r>
    </w:p>
    <w:p w14:paraId="2F533771" w14:textId="77777777" w:rsidR="00C57805" w:rsidRDefault="00AC1D61">
      <w:pPr>
        <w:spacing w:line="276" w:lineRule="auto"/>
        <w:ind w:firstLine="720"/>
        <w:jc w:val="both"/>
        <w:rPr>
          <w:rFonts w:asciiTheme="minorHAnsi" w:hAnsiTheme="minorHAnsi" w:cs="Calibri"/>
        </w:rPr>
      </w:pPr>
      <w:r>
        <w:rPr>
          <w:rFonts w:asciiTheme="minorHAnsi" w:hAnsiTheme="minorHAnsi" w:cs="Calibri"/>
        </w:rPr>
        <w:t xml:space="preserve">вместе именуемые также «Стороны», </w:t>
      </w:r>
    </w:p>
    <w:p w14:paraId="2682ACF7" w14:textId="05CDFA8A" w:rsidR="00C57805" w:rsidRDefault="00AC1D61">
      <w:pPr>
        <w:spacing w:line="276" w:lineRule="auto"/>
        <w:ind w:firstLine="720"/>
        <w:jc w:val="both"/>
        <w:rPr>
          <w:rFonts w:asciiTheme="minorHAnsi" w:hAnsiTheme="minorHAnsi" w:cs="Calibri"/>
        </w:rPr>
      </w:pPr>
      <w:r>
        <w:rPr>
          <w:rFonts w:asciiTheme="minorHAnsi" w:hAnsiTheme="minorHAnsi" w:cs="Calibri"/>
        </w:rPr>
        <w:t>заключили настоящий Договор на оказание услуг № БПС-</w:t>
      </w:r>
      <w:r w:rsidR="00495C7A" w:rsidRPr="00495C7A">
        <w:rPr>
          <w:rFonts w:asciiTheme="minorHAnsi" w:hAnsiTheme="minorHAnsi" w:cs="Calibri"/>
          <w:highlight w:val="yellow"/>
        </w:rPr>
        <w:t>ХХ</w:t>
      </w:r>
      <w:r>
        <w:rPr>
          <w:rFonts w:asciiTheme="minorHAnsi" w:hAnsiTheme="minorHAnsi" w:cs="Calibri"/>
        </w:rPr>
        <w:t xml:space="preserve">-2020 от </w:t>
      </w:r>
      <w:r w:rsidR="00495C7A" w:rsidRPr="00F909AB">
        <w:rPr>
          <w:rFonts w:asciiTheme="minorHAnsi" w:hAnsiTheme="minorHAnsi" w:cs="Calibri"/>
          <w:color w:val="auto"/>
          <w:highlight w:val="yellow"/>
        </w:rPr>
        <w:t>ДД.ММ.ГГГГ</w:t>
      </w:r>
      <w:r w:rsidR="00495C7A" w:rsidRPr="00EE3C0F">
        <w:rPr>
          <w:rFonts w:asciiTheme="minorHAnsi" w:hAnsiTheme="minorHAnsi" w:cs="Calibri"/>
          <w:color w:val="auto"/>
        </w:rPr>
        <w:t xml:space="preserve"> </w:t>
      </w:r>
      <w:r>
        <w:rPr>
          <w:rFonts w:asciiTheme="minorHAnsi" w:hAnsiTheme="minorHAnsi" w:cs="Calibri"/>
        </w:rPr>
        <w:t>г. (далее – «Договор») о нижеследующем:</w:t>
      </w:r>
    </w:p>
    <w:p w14:paraId="7E323B12" w14:textId="77777777" w:rsidR="00C57805" w:rsidRDefault="00C57805">
      <w:pPr>
        <w:ind w:firstLine="720"/>
        <w:jc w:val="both"/>
        <w:rPr>
          <w:rFonts w:asciiTheme="minorHAnsi" w:hAnsiTheme="minorHAnsi" w:cs="Calibri"/>
        </w:rPr>
      </w:pPr>
    </w:p>
    <w:p w14:paraId="68111C58" w14:textId="77777777" w:rsidR="00C57805" w:rsidRDefault="00AC1D61">
      <w:pPr>
        <w:numPr>
          <w:ilvl w:val="0"/>
          <w:numId w:val="1"/>
        </w:numPr>
        <w:jc w:val="center"/>
        <w:rPr>
          <w:rFonts w:asciiTheme="minorHAnsi" w:hAnsiTheme="minorHAnsi" w:cs="Calibri"/>
          <w:b/>
          <w:bCs/>
        </w:rPr>
      </w:pPr>
      <w:r>
        <w:rPr>
          <w:rFonts w:asciiTheme="minorHAnsi" w:hAnsiTheme="minorHAnsi" w:cs="Calibri"/>
          <w:b/>
          <w:bCs/>
        </w:rPr>
        <w:t>Предмет Договора.</w:t>
      </w:r>
    </w:p>
    <w:p w14:paraId="73795114" w14:textId="698E3AB9" w:rsidR="00C57805" w:rsidRDefault="00AC1D61">
      <w:pPr>
        <w:numPr>
          <w:ilvl w:val="1"/>
          <w:numId w:val="2"/>
        </w:numPr>
        <w:spacing w:line="276" w:lineRule="auto"/>
        <w:ind w:left="567" w:hanging="567"/>
        <w:jc w:val="both"/>
        <w:rPr>
          <w:rFonts w:asciiTheme="minorHAnsi" w:hAnsiTheme="minorHAnsi" w:cs="Calibri"/>
        </w:rPr>
      </w:pPr>
      <w:r>
        <w:rPr>
          <w:rFonts w:asciiTheme="minorHAnsi" w:hAnsiTheme="minorHAnsi" w:cs="Calibri"/>
        </w:rPr>
        <w:t xml:space="preserve">Исполнитель в рамках настоящего Договора принимает на себя обязательства по оказанию </w:t>
      </w:r>
      <w:r>
        <w:rPr>
          <w:rFonts w:asciiTheme="minorHAnsi" w:hAnsiTheme="minorHAnsi" w:cs="Calibri"/>
          <w:b/>
          <w:bCs/>
        </w:rPr>
        <w:t xml:space="preserve">услуг (консультационных, юридических и иных) по представительству и защите правовых интересов Заказчика в досудебном и судебном порядке, а также в порядке надзорного, исполнительного и иного производства, </w:t>
      </w:r>
      <w:r>
        <w:rPr>
          <w:rFonts w:asciiTheme="minorHAnsi" w:hAnsiTheme="minorHAnsi" w:cs="Calibri"/>
        </w:rPr>
        <w:t>а Заказчик бер</w:t>
      </w:r>
      <w:r w:rsidR="001C3A11">
        <w:rPr>
          <w:rFonts w:asciiTheme="minorHAnsi" w:hAnsiTheme="minorHAnsi" w:cs="Calibri"/>
        </w:rPr>
        <w:t>ё</w:t>
      </w:r>
      <w:r>
        <w:rPr>
          <w:rFonts w:asciiTheme="minorHAnsi" w:hAnsiTheme="minorHAnsi" w:cs="Calibri"/>
        </w:rPr>
        <w:t>т на себя обязательства оплачивать и принимать услуги, оказанные Исполнителем.</w:t>
      </w:r>
    </w:p>
    <w:p w14:paraId="102868CD" w14:textId="77777777" w:rsidR="00C57805" w:rsidRDefault="00AC1D61">
      <w:pPr>
        <w:numPr>
          <w:ilvl w:val="1"/>
          <w:numId w:val="2"/>
        </w:numPr>
        <w:spacing w:line="276" w:lineRule="auto"/>
        <w:ind w:left="567" w:hanging="567"/>
        <w:jc w:val="both"/>
        <w:rPr>
          <w:rFonts w:asciiTheme="minorHAnsi" w:hAnsiTheme="minorHAnsi" w:cs="Calibri"/>
        </w:rPr>
      </w:pPr>
      <w:r>
        <w:rPr>
          <w:rFonts w:asciiTheme="minorHAnsi" w:hAnsiTheme="minorHAnsi" w:cs="Calibri"/>
        </w:rPr>
        <w:t>Виды, состав и цена услуг, а также иные специфические условия оказания услуг, оказываемых Исполнителем, закрепляется Сторонами в Приложениях к настоящему Договору.</w:t>
      </w:r>
    </w:p>
    <w:p w14:paraId="79492FC0" w14:textId="77777777" w:rsidR="00C57805" w:rsidRDefault="00C57805">
      <w:pPr>
        <w:pStyle w:val="ConsPlusNormal"/>
        <w:widowControl/>
        <w:spacing w:line="276" w:lineRule="auto"/>
        <w:ind w:firstLine="540"/>
        <w:jc w:val="both"/>
        <w:rPr>
          <w:rFonts w:asciiTheme="minorHAnsi" w:hAnsiTheme="minorHAnsi" w:cs="Calibri"/>
          <w:szCs w:val="24"/>
        </w:rPr>
      </w:pPr>
    </w:p>
    <w:p w14:paraId="07B9CA32" w14:textId="77777777" w:rsidR="00C57805" w:rsidRDefault="00AC1D61">
      <w:pPr>
        <w:numPr>
          <w:ilvl w:val="0"/>
          <w:numId w:val="2"/>
        </w:numPr>
        <w:jc w:val="center"/>
        <w:rPr>
          <w:rFonts w:asciiTheme="minorHAnsi" w:hAnsiTheme="minorHAnsi" w:cs="Calibri"/>
          <w:b/>
          <w:bCs/>
        </w:rPr>
      </w:pPr>
      <w:r>
        <w:rPr>
          <w:rFonts w:asciiTheme="minorHAnsi" w:hAnsiTheme="minorHAnsi" w:cs="Calibri"/>
          <w:b/>
          <w:bCs/>
        </w:rPr>
        <w:t>Права и Обязанности Сторон.</w:t>
      </w:r>
    </w:p>
    <w:p w14:paraId="7D8E93F0" w14:textId="77777777" w:rsidR="00C57805" w:rsidRDefault="00AC1D61">
      <w:pPr>
        <w:numPr>
          <w:ilvl w:val="1"/>
          <w:numId w:val="2"/>
        </w:numPr>
        <w:spacing w:line="276" w:lineRule="auto"/>
        <w:ind w:left="567" w:hanging="567"/>
        <w:jc w:val="both"/>
        <w:rPr>
          <w:rFonts w:asciiTheme="minorHAnsi" w:hAnsiTheme="minorHAnsi" w:cs="Calibri"/>
        </w:rPr>
      </w:pPr>
      <w:r>
        <w:rPr>
          <w:rFonts w:asciiTheme="minorHAnsi" w:hAnsiTheme="minorHAnsi" w:cs="Calibri"/>
        </w:rPr>
        <w:t>Исполнитель обязан:</w:t>
      </w:r>
    </w:p>
    <w:p w14:paraId="61CE4BBB" w14:textId="77777777" w:rsidR="00C57805" w:rsidRDefault="00AC1D61">
      <w:pPr>
        <w:numPr>
          <w:ilvl w:val="2"/>
          <w:numId w:val="2"/>
        </w:numPr>
        <w:tabs>
          <w:tab w:val="left" w:pos="1276"/>
        </w:tabs>
        <w:spacing w:line="276" w:lineRule="auto"/>
        <w:ind w:left="1276" w:hanging="709"/>
        <w:jc w:val="both"/>
        <w:rPr>
          <w:rFonts w:asciiTheme="minorHAnsi" w:hAnsiTheme="minorHAnsi" w:cs="Calibri"/>
        </w:rPr>
      </w:pPr>
      <w:r>
        <w:rPr>
          <w:rFonts w:asciiTheme="minorHAnsi" w:hAnsiTheme="minorHAnsi" w:cs="Calibri"/>
        </w:rPr>
        <w:t>Оказать услуги надлежащего качества.</w:t>
      </w:r>
    </w:p>
    <w:p w14:paraId="423C345A" w14:textId="77777777" w:rsidR="00C57805" w:rsidRDefault="00AC1D61">
      <w:pPr>
        <w:numPr>
          <w:ilvl w:val="2"/>
          <w:numId w:val="2"/>
        </w:numPr>
        <w:tabs>
          <w:tab w:val="left" w:pos="1276"/>
        </w:tabs>
        <w:spacing w:line="276" w:lineRule="auto"/>
        <w:ind w:left="1276" w:hanging="709"/>
        <w:jc w:val="both"/>
        <w:rPr>
          <w:rFonts w:asciiTheme="minorHAnsi" w:hAnsiTheme="minorHAnsi" w:cs="Calibri"/>
        </w:rPr>
      </w:pPr>
      <w:r>
        <w:rPr>
          <w:rFonts w:asciiTheme="minorHAnsi" w:hAnsiTheme="minorHAnsi" w:cs="Calibri"/>
        </w:rPr>
        <w:t>Оказать услуги в объёме и в сроки, предусмотренные в соответствующих Приложениях к настоящему Договору.</w:t>
      </w:r>
    </w:p>
    <w:p w14:paraId="1AB13E5C" w14:textId="77777777" w:rsidR="00C57805" w:rsidRDefault="00AC1D61">
      <w:pPr>
        <w:numPr>
          <w:ilvl w:val="2"/>
          <w:numId w:val="2"/>
        </w:numPr>
        <w:tabs>
          <w:tab w:val="left" w:pos="1276"/>
        </w:tabs>
        <w:spacing w:line="276" w:lineRule="auto"/>
        <w:ind w:left="1276" w:hanging="709"/>
        <w:jc w:val="both"/>
        <w:rPr>
          <w:rFonts w:asciiTheme="minorHAnsi" w:hAnsiTheme="minorHAnsi" w:cs="Calibri"/>
        </w:rPr>
      </w:pPr>
      <w:r>
        <w:rPr>
          <w:rFonts w:asciiTheme="minorHAnsi" w:hAnsiTheme="minorHAnsi" w:cs="Calibri"/>
        </w:rPr>
        <w:t>Соблюдать конфиденциальность проводимых переговоров, получаемых документов и предоставляемой Заказчиком информации в соответствии с Разделом 4 настоящего Договора.</w:t>
      </w:r>
    </w:p>
    <w:p w14:paraId="1CB204D9" w14:textId="77777777" w:rsidR="00C57805" w:rsidRDefault="00AC1D61">
      <w:pPr>
        <w:numPr>
          <w:ilvl w:val="1"/>
          <w:numId w:val="2"/>
        </w:numPr>
        <w:spacing w:line="276" w:lineRule="auto"/>
        <w:ind w:left="567" w:hanging="567"/>
        <w:jc w:val="both"/>
        <w:rPr>
          <w:rFonts w:asciiTheme="minorHAnsi" w:hAnsiTheme="minorHAnsi" w:cs="Calibri"/>
        </w:rPr>
      </w:pPr>
      <w:r>
        <w:rPr>
          <w:rFonts w:asciiTheme="minorHAnsi" w:hAnsiTheme="minorHAnsi" w:cs="Calibri"/>
        </w:rPr>
        <w:t>Исполнитель имеет право:</w:t>
      </w:r>
    </w:p>
    <w:p w14:paraId="7470BFDC" w14:textId="77777777" w:rsidR="00C57805" w:rsidRDefault="00AC1D61">
      <w:pPr>
        <w:numPr>
          <w:ilvl w:val="2"/>
          <w:numId w:val="2"/>
        </w:numPr>
        <w:tabs>
          <w:tab w:val="left" w:pos="1276"/>
        </w:tabs>
        <w:spacing w:line="276" w:lineRule="auto"/>
        <w:ind w:left="1276" w:hanging="709"/>
        <w:jc w:val="both"/>
        <w:rPr>
          <w:rFonts w:asciiTheme="minorHAnsi" w:hAnsiTheme="minorHAnsi" w:cs="Calibri"/>
        </w:rPr>
      </w:pPr>
      <w:r>
        <w:rPr>
          <w:rFonts w:asciiTheme="minorHAnsi" w:hAnsiTheme="minorHAnsi" w:cs="Calibri"/>
        </w:rPr>
        <w:lastRenderedPageBreak/>
        <w:t>Требовать от Заказчика необходимые сведения/пояснения и документы, снимать копии предоставленных Заказчиком документов в целях исполнения обязательств по настоящему Договору.</w:t>
      </w:r>
    </w:p>
    <w:p w14:paraId="247D629E" w14:textId="77777777" w:rsidR="00C57805" w:rsidRDefault="00AC1D61">
      <w:pPr>
        <w:numPr>
          <w:ilvl w:val="2"/>
          <w:numId w:val="2"/>
        </w:numPr>
        <w:tabs>
          <w:tab w:val="left" w:pos="1276"/>
        </w:tabs>
        <w:spacing w:line="276" w:lineRule="auto"/>
        <w:ind w:left="1276" w:hanging="709"/>
        <w:jc w:val="both"/>
        <w:rPr>
          <w:rFonts w:asciiTheme="minorHAnsi" w:hAnsiTheme="minorHAnsi" w:cs="Calibri"/>
        </w:rPr>
      </w:pPr>
      <w:r>
        <w:rPr>
          <w:rFonts w:asciiTheme="minorHAnsi" w:hAnsiTheme="minorHAnsi" w:cs="Calibri"/>
        </w:rPr>
        <w:t>Давать рекомендации работникам Заказчика по вопросам, связанным с оказанием услуг, осуществляемых Исполнителем в рамках исполнения настоящего Договора.</w:t>
      </w:r>
    </w:p>
    <w:p w14:paraId="793D1F70" w14:textId="77777777" w:rsidR="00C57805" w:rsidRDefault="00AC1D61">
      <w:pPr>
        <w:numPr>
          <w:ilvl w:val="2"/>
          <w:numId w:val="2"/>
        </w:numPr>
        <w:tabs>
          <w:tab w:val="left" w:pos="1276"/>
        </w:tabs>
        <w:spacing w:line="276" w:lineRule="auto"/>
        <w:ind w:left="1276" w:hanging="709"/>
        <w:jc w:val="both"/>
        <w:rPr>
          <w:rFonts w:asciiTheme="minorHAnsi" w:hAnsiTheme="minorHAnsi" w:cs="Calibri"/>
        </w:rPr>
      </w:pPr>
      <w:r>
        <w:rPr>
          <w:rFonts w:asciiTheme="minorHAnsi" w:hAnsiTheme="minorHAnsi" w:cs="Calibri"/>
        </w:rPr>
        <w:t>Приостанавливать оказание услуг по настоящему Договору в случае нарушения Заказчиком своих обязательств, предусмотренных настоящим Договором.</w:t>
      </w:r>
    </w:p>
    <w:p w14:paraId="38EBF5F0" w14:textId="77777777" w:rsidR="00C57805" w:rsidRDefault="00AC1D61">
      <w:pPr>
        <w:numPr>
          <w:ilvl w:val="2"/>
          <w:numId w:val="2"/>
        </w:numPr>
        <w:tabs>
          <w:tab w:val="left" w:pos="1276"/>
        </w:tabs>
        <w:spacing w:line="276" w:lineRule="auto"/>
        <w:ind w:left="1276" w:hanging="709"/>
        <w:jc w:val="both"/>
        <w:rPr>
          <w:rFonts w:asciiTheme="minorHAnsi" w:hAnsiTheme="minorHAnsi" w:cs="Calibri"/>
        </w:rPr>
      </w:pPr>
      <w:r>
        <w:rPr>
          <w:rFonts w:asciiTheme="minorHAnsi" w:hAnsiTheme="minorHAnsi" w:cs="Calibri"/>
        </w:rPr>
        <w:t>Без согласования с Заказчиком привлекать к выполнению Договора третьих лиц (Соисполнителей) по своему выбору. В этом случае Исполнитель несёт полную ответственность перед Заказчиком за действия привлечённых третьих лиц (Соисполнителей) при оказании услуг по настоящему Договору. Кроме того, Исполнитель вправе предложить Заказчику привлечь к выполнению настоящего Договора третьих лиц (Независимых исполнителей), предоставив Заказчику ту информацию об их деятельности, которой Исполнитель обладает. В случае согласия, Независимый исполнитель несёт ответственность непосредственно перед Заказчиком, на которого ложится риск неблагоприятных последствий деятельности Независимого исполнителя.</w:t>
      </w:r>
    </w:p>
    <w:p w14:paraId="4F46C18B" w14:textId="77777777" w:rsidR="00C57805" w:rsidRDefault="00AC1D61">
      <w:pPr>
        <w:numPr>
          <w:ilvl w:val="2"/>
          <w:numId w:val="2"/>
        </w:numPr>
        <w:tabs>
          <w:tab w:val="left" w:pos="1276"/>
        </w:tabs>
        <w:spacing w:line="276" w:lineRule="auto"/>
        <w:ind w:left="1276" w:hanging="709"/>
        <w:jc w:val="both"/>
      </w:pPr>
      <w:r>
        <w:rPr>
          <w:rFonts w:asciiTheme="minorHAnsi" w:hAnsiTheme="minorHAnsi" w:cs="Calibri"/>
          <w:color w:val="800000"/>
        </w:rPr>
        <w:t>С согласия Заказчика</w:t>
      </w:r>
      <w:r>
        <w:rPr>
          <w:rFonts w:asciiTheme="minorHAnsi" w:hAnsiTheme="minorHAnsi" w:cs="Calibri"/>
        </w:rPr>
        <w:t xml:space="preserve"> указывать в своих рекламных и иных публичных материалах факт оказания услуг Заказчику, с указанием наименования и основных видов деятельности Заказчика и краткого описания оказанных Заказчику услуг, и их результатов.</w:t>
      </w:r>
    </w:p>
    <w:p w14:paraId="687BC4AA" w14:textId="77777777" w:rsidR="00C57805" w:rsidRDefault="00AC1D61">
      <w:pPr>
        <w:numPr>
          <w:ilvl w:val="2"/>
          <w:numId w:val="2"/>
        </w:numPr>
        <w:tabs>
          <w:tab w:val="left" w:pos="1276"/>
        </w:tabs>
        <w:spacing w:line="276" w:lineRule="auto"/>
        <w:ind w:left="1276" w:hanging="709"/>
        <w:jc w:val="both"/>
        <w:rPr>
          <w:rFonts w:asciiTheme="minorHAnsi" w:hAnsiTheme="minorHAnsi" w:cs="Calibri"/>
        </w:rPr>
      </w:pPr>
      <w:r>
        <w:rPr>
          <w:rFonts w:asciiTheme="minorHAnsi" w:hAnsiTheme="minorHAnsi" w:cs="Calibri"/>
        </w:rPr>
        <w:t>По факту оказания услуг получить от Заказчика письменные отзывы о результатах оказания услуг, заверенные печатью и подписью Генерального директора Заказчика, в текстовой редакции, согласованной обеими Сторонами.</w:t>
      </w:r>
    </w:p>
    <w:p w14:paraId="6F349F6C" w14:textId="77777777" w:rsidR="00C57805" w:rsidRDefault="00AC1D61">
      <w:pPr>
        <w:numPr>
          <w:ilvl w:val="1"/>
          <w:numId w:val="2"/>
        </w:numPr>
        <w:spacing w:line="276" w:lineRule="auto"/>
        <w:ind w:left="567" w:hanging="567"/>
        <w:jc w:val="both"/>
        <w:rPr>
          <w:rFonts w:asciiTheme="minorHAnsi" w:hAnsiTheme="minorHAnsi" w:cs="Calibri"/>
        </w:rPr>
      </w:pPr>
      <w:r>
        <w:rPr>
          <w:rFonts w:asciiTheme="minorHAnsi" w:hAnsiTheme="minorHAnsi" w:cs="Calibri"/>
        </w:rPr>
        <w:t>Заказчик обязан:</w:t>
      </w:r>
    </w:p>
    <w:p w14:paraId="50D4E121" w14:textId="77777777" w:rsidR="00C57805" w:rsidRDefault="00AC1D61">
      <w:pPr>
        <w:numPr>
          <w:ilvl w:val="2"/>
          <w:numId w:val="2"/>
        </w:numPr>
        <w:tabs>
          <w:tab w:val="left" w:pos="1276"/>
        </w:tabs>
        <w:spacing w:line="276" w:lineRule="auto"/>
        <w:ind w:left="1276" w:hanging="709"/>
        <w:jc w:val="both"/>
        <w:rPr>
          <w:rFonts w:asciiTheme="minorHAnsi" w:hAnsiTheme="minorHAnsi" w:cs="Calibri"/>
        </w:rPr>
      </w:pPr>
      <w:r>
        <w:rPr>
          <w:rFonts w:asciiTheme="minorHAnsi" w:hAnsiTheme="minorHAnsi" w:cs="Calibri"/>
        </w:rPr>
        <w:t>По запросу Исполнителя представлять Исполнителю достоверные и в требуемом объёме сведения/пояснения, документы, полномочия, необходимые для выполнения Исполнителем своих обязательств по настоящему Договору.</w:t>
      </w:r>
    </w:p>
    <w:p w14:paraId="11CD823D" w14:textId="77777777" w:rsidR="00C57805" w:rsidRDefault="00AC1D61">
      <w:pPr>
        <w:numPr>
          <w:ilvl w:val="2"/>
          <w:numId w:val="2"/>
        </w:numPr>
        <w:tabs>
          <w:tab w:val="left" w:pos="1276"/>
        </w:tabs>
        <w:spacing w:line="276" w:lineRule="auto"/>
        <w:ind w:left="1276" w:hanging="709"/>
        <w:jc w:val="both"/>
        <w:rPr>
          <w:rFonts w:asciiTheme="minorHAnsi" w:hAnsiTheme="minorHAnsi" w:cs="Calibri"/>
        </w:rPr>
      </w:pPr>
      <w:r>
        <w:rPr>
          <w:rFonts w:asciiTheme="minorHAnsi" w:hAnsiTheme="minorHAnsi" w:cs="Calibri"/>
        </w:rPr>
        <w:t>В случае изменения обстоятельств/ситуаций, фактически или потенциально влияющих на ход оказания консультационных услуг, незамедлительно уведомлять об этом Исполнителя.</w:t>
      </w:r>
    </w:p>
    <w:p w14:paraId="140A0A12" w14:textId="77777777" w:rsidR="00C57805" w:rsidRDefault="00AC1D61">
      <w:pPr>
        <w:numPr>
          <w:ilvl w:val="2"/>
          <w:numId w:val="2"/>
        </w:numPr>
        <w:tabs>
          <w:tab w:val="left" w:pos="1276"/>
        </w:tabs>
        <w:spacing w:line="276" w:lineRule="auto"/>
        <w:ind w:left="1276" w:hanging="709"/>
        <w:jc w:val="both"/>
        <w:rPr>
          <w:rFonts w:asciiTheme="minorHAnsi" w:hAnsiTheme="minorHAnsi" w:cs="Calibri"/>
        </w:rPr>
      </w:pPr>
      <w:r>
        <w:rPr>
          <w:rFonts w:asciiTheme="minorHAnsi" w:hAnsiTheme="minorHAnsi" w:cs="Calibri"/>
        </w:rPr>
        <w:t>Принять и оплатить услуги (расходы) Исполнителя в порядке, в сроки и в размере, установленных настоящим Договором.</w:t>
      </w:r>
    </w:p>
    <w:p w14:paraId="603118F2" w14:textId="77777777" w:rsidR="00C57805" w:rsidRDefault="00AC1D61">
      <w:pPr>
        <w:numPr>
          <w:ilvl w:val="1"/>
          <w:numId w:val="2"/>
        </w:numPr>
        <w:spacing w:line="276" w:lineRule="auto"/>
        <w:ind w:left="567" w:hanging="567"/>
        <w:jc w:val="both"/>
        <w:rPr>
          <w:rFonts w:asciiTheme="minorHAnsi" w:hAnsiTheme="minorHAnsi" w:cs="Calibri"/>
        </w:rPr>
      </w:pPr>
      <w:r>
        <w:rPr>
          <w:rFonts w:asciiTheme="minorHAnsi" w:hAnsiTheme="minorHAnsi" w:cs="Calibri"/>
        </w:rPr>
        <w:t>Заказчик имеет право:</w:t>
      </w:r>
    </w:p>
    <w:p w14:paraId="5696F5E5" w14:textId="77777777" w:rsidR="00C57805" w:rsidRDefault="00AC1D61">
      <w:pPr>
        <w:numPr>
          <w:ilvl w:val="2"/>
          <w:numId w:val="2"/>
        </w:numPr>
        <w:tabs>
          <w:tab w:val="left" w:pos="1276"/>
        </w:tabs>
        <w:spacing w:line="276" w:lineRule="auto"/>
        <w:ind w:left="1276" w:hanging="709"/>
        <w:jc w:val="both"/>
        <w:rPr>
          <w:rFonts w:asciiTheme="minorHAnsi" w:hAnsiTheme="minorHAnsi" w:cs="Calibri"/>
        </w:rPr>
      </w:pPr>
      <w:r>
        <w:rPr>
          <w:rFonts w:asciiTheme="minorHAnsi" w:hAnsiTheme="minorHAnsi" w:cs="Calibri"/>
        </w:rPr>
        <w:t>Запрашивать у Исполнителя представления сведений о ходе исполнения услуг, оказываемых Исполнителем в рамках настоящего Договора.</w:t>
      </w:r>
    </w:p>
    <w:p w14:paraId="7864474D" w14:textId="77777777" w:rsidR="00C57805" w:rsidRDefault="00AC1D61">
      <w:pPr>
        <w:numPr>
          <w:ilvl w:val="2"/>
          <w:numId w:val="2"/>
        </w:numPr>
        <w:tabs>
          <w:tab w:val="left" w:pos="1276"/>
        </w:tabs>
        <w:spacing w:line="276" w:lineRule="auto"/>
        <w:ind w:left="1276" w:hanging="709"/>
        <w:jc w:val="both"/>
        <w:rPr>
          <w:rFonts w:asciiTheme="minorHAnsi" w:hAnsiTheme="minorHAnsi" w:cs="Calibri"/>
        </w:rPr>
      </w:pPr>
      <w:r>
        <w:rPr>
          <w:rFonts w:asciiTheme="minorHAnsi" w:hAnsiTheme="minorHAnsi" w:cs="Calibri"/>
        </w:rPr>
        <w:t>Самостоятельно принимать решение о целесообразности использования в своей работе предложений и рекомендаций Исполнителя.</w:t>
      </w:r>
    </w:p>
    <w:p w14:paraId="1F139782" w14:textId="77777777" w:rsidR="00C57805" w:rsidRDefault="00AC1D61">
      <w:pPr>
        <w:numPr>
          <w:ilvl w:val="0"/>
          <w:numId w:val="2"/>
        </w:numPr>
        <w:jc w:val="center"/>
        <w:rPr>
          <w:rFonts w:asciiTheme="minorHAnsi" w:hAnsiTheme="minorHAnsi" w:cs="Calibri"/>
          <w:b/>
          <w:bCs/>
        </w:rPr>
      </w:pPr>
      <w:r>
        <w:rPr>
          <w:rFonts w:asciiTheme="minorHAnsi" w:hAnsiTheme="minorHAnsi" w:cs="Calibri"/>
          <w:b/>
          <w:bCs/>
        </w:rPr>
        <w:lastRenderedPageBreak/>
        <w:t>Порядок сдачи-приёмки услуг.</w:t>
      </w:r>
    </w:p>
    <w:p w14:paraId="4DA8214E" w14:textId="77777777" w:rsidR="00C57805" w:rsidRDefault="00AC1D61">
      <w:pPr>
        <w:numPr>
          <w:ilvl w:val="1"/>
          <w:numId w:val="2"/>
        </w:numPr>
        <w:spacing w:line="276" w:lineRule="auto"/>
        <w:ind w:left="567" w:hanging="567"/>
        <w:jc w:val="both"/>
      </w:pPr>
      <w:r w:rsidRPr="00490177">
        <w:rPr>
          <w:rFonts w:asciiTheme="minorHAnsi" w:hAnsiTheme="minorHAnsi" w:cs="Calibri"/>
          <w:color w:val="auto"/>
        </w:rPr>
        <w:t xml:space="preserve">По окончании оказания услуг, предусмотренных соответствующим Приложением к Договору, </w:t>
      </w:r>
      <w:r>
        <w:rPr>
          <w:rFonts w:asciiTheme="minorHAnsi" w:hAnsiTheme="minorHAnsi" w:cs="Calibri"/>
        </w:rPr>
        <w:t>Исполнитель направляет Заказчику Акт оказания услуг, который должен быть подписан Заказчиком в течение 5 (пяти) рабочих дней с момента получения. В случае если в течение указанного срока Акт не будет подписан Заказчиком и Заказчик не представит в письменной форме возражений по Акту, односторонне подписанный Исполнителем Акт считается подтверждением надлежащего оказания услуг по настоящему Договору.</w:t>
      </w:r>
    </w:p>
    <w:p w14:paraId="46128753" w14:textId="77777777" w:rsidR="00C57805" w:rsidRDefault="00AC1D61">
      <w:pPr>
        <w:numPr>
          <w:ilvl w:val="1"/>
          <w:numId w:val="2"/>
        </w:numPr>
        <w:spacing w:line="276" w:lineRule="auto"/>
        <w:ind w:left="567" w:hanging="567"/>
        <w:jc w:val="both"/>
        <w:rPr>
          <w:rFonts w:asciiTheme="minorHAnsi" w:hAnsiTheme="minorHAnsi" w:cs="Calibri"/>
        </w:rPr>
      </w:pPr>
      <w:r>
        <w:rPr>
          <w:rFonts w:asciiTheme="minorHAnsi" w:hAnsiTheme="minorHAnsi" w:cs="Calibri"/>
        </w:rPr>
        <w:t>В случае предоставления Заказчиком обоснованного отказа от подписания Акта оказания услуг, Стороны в течение одной рабочей недели вырабатывают единое решение по спорным вопросам и, в случае необходимости, вносят изменения в описание услуг, оформляя их дополнительными соглашениями.</w:t>
      </w:r>
    </w:p>
    <w:p w14:paraId="4FDE5AC3" w14:textId="77777777" w:rsidR="00C57805" w:rsidRDefault="00C57805">
      <w:pPr>
        <w:pStyle w:val="Preformat"/>
        <w:ind w:firstLine="720"/>
        <w:rPr>
          <w:rFonts w:asciiTheme="minorHAnsi" w:hAnsiTheme="minorHAnsi" w:cs="Calibri"/>
          <w:szCs w:val="24"/>
        </w:rPr>
      </w:pPr>
    </w:p>
    <w:p w14:paraId="204CBBFD" w14:textId="77777777" w:rsidR="00C57805" w:rsidRDefault="00AC1D61">
      <w:pPr>
        <w:numPr>
          <w:ilvl w:val="0"/>
          <w:numId w:val="2"/>
        </w:numPr>
        <w:jc w:val="center"/>
        <w:rPr>
          <w:rFonts w:asciiTheme="minorHAnsi" w:hAnsiTheme="minorHAnsi" w:cs="Calibri"/>
          <w:b/>
          <w:bCs/>
        </w:rPr>
      </w:pPr>
      <w:r>
        <w:rPr>
          <w:rFonts w:asciiTheme="minorHAnsi" w:hAnsiTheme="minorHAnsi" w:cs="Calibri"/>
          <w:b/>
          <w:bCs/>
        </w:rPr>
        <w:t>Конфиденциальность.</w:t>
      </w:r>
    </w:p>
    <w:p w14:paraId="3AD4A7E3" w14:textId="77777777" w:rsidR="00C57805" w:rsidRDefault="00AC1D61">
      <w:pPr>
        <w:numPr>
          <w:ilvl w:val="1"/>
          <w:numId w:val="2"/>
        </w:numPr>
        <w:spacing w:line="276" w:lineRule="auto"/>
        <w:ind w:left="567" w:hanging="567"/>
        <w:jc w:val="both"/>
        <w:rPr>
          <w:rFonts w:asciiTheme="minorHAnsi" w:hAnsiTheme="minorHAnsi" w:cs="Calibri"/>
        </w:rPr>
      </w:pPr>
      <w:r>
        <w:rPr>
          <w:rFonts w:asciiTheme="minorHAnsi" w:hAnsiTheme="minorHAnsi" w:cs="Calibri"/>
        </w:rPr>
        <w:t>Стороны настоящим подтверждают, что информация, которой они обмениваются в рамках подготовки, а также после заключения настоящего Договора, носит конфиденциальный характер, являясь ценной для Сторон и не подлежащей разглашению, поскольку составляет служебную и/или коммерческую тайну, имеет действительную и потенциальную коммерческую ценность в силу её неизвестности третьим лицам, к ней нет свободного доступа на законном основании.</w:t>
      </w:r>
    </w:p>
    <w:p w14:paraId="0B39742D" w14:textId="77777777" w:rsidR="00C57805" w:rsidRDefault="00AC1D61">
      <w:pPr>
        <w:numPr>
          <w:ilvl w:val="1"/>
          <w:numId w:val="2"/>
        </w:numPr>
        <w:spacing w:line="276" w:lineRule="auto"/>
        <w:ind w:left="567" w:hanging="567"/>
        <w:jc w:val="both"/>
        <w:rPr>
          <w:rFonts w:asciiTheme="minorHAnsi" w:hAnsiTheme="minorHAnsi" w:cs="Calibri"/>
        </w:rPr>
      </w:pPr>
      <w:r>
        <w:rPr>
          <w:rFonts w:asciiTheme="minorHAnsi" w:hAnsiTheme="minorHAnsi" w:cs="Calibri"/>
        </w:rPr>
        <w:t>В течение 5 (пяти) лет с даты вступления в силу настоящего Договора Стороны обязуются хранить в тайне любую информацию и данные, полученные каждой из Сторон в рамках выполнения настоящего Договора, добровольно не открывать и не разглашать, в общем или в частности, факты или информацию, относящиеся к предмету настоящего Договора, какой-либо третьей стороне без письменного согласия второй Стороны данного Договора.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 Со Стороны, нарушившей указанные требования, могут быть взысканы убытки другой Стороной в судебном порядке.</w:t>
      </w:r>
    </w:p>
    <w:p w14:paraId="362AAB7B" w14:textId="77777777" w:rsidR="00C57805" w:rsidRDefault="00AC1D61">
      <w:pPr>
        <w:numPr>
          <w:ilvl w:val="1"/>
          <w:numId w:val="2"/>
        </w:numPr>
        <w:spacing w:line="276" w:lineRule="auto"/>
        <w:ind w:left="567" w:hanging="567"/>
        <w:jc w:val="both"/>
        <w:rPr>
          <w:rFonts w:asciiTheme="minorHAnsi" w:hAnsiTheme="minorHAnsi" w:cs="Calibri"/>
        </w:rPr>
      </w:pPr>
      <w:r>
        <w:rPr>
          <w:rFonts w:asciiTheme="minorHAnsi" w:hAnsiTheme="minorHAnsi" w:cs="Calibri"/>
        </w:rPr>
        <w:t>Обязательство о соблюдении конфиденциальности не затрагивает случаи предоставления информации органам власти в порядке, установленном законодательством.</w:t>
      </w:r>
    </w:p>
    <w:p w14:paraId="1E014BF4" w14:textId="77777777" w:rsidR="00C57805" w:rsidRDefault="00AC1D61">
      <w:pPr>
        <w:numPr>
          <w:ilvl w:val="1"/>
          <w:numId w:val="2"/>
        </w:numPr>
        <w:spacing w:line="276" w:lineRule="auto"/>
        <w:ind w:left="567" w:hanging="567"/>
        <w:jc w:val="both"/>
        <w:rPr>
          <w:rFonts w:asciiTheme="minorHAnsi" w:hAnsiTheme="minorHAnsi" w:cs="Calibri"/>
        </w:rPr>
      </w:pPr>
      <w:r>
        <w:rPr>
          <w:rFonts w:asciiTheme="minorHAnsi" w:hAnsiTheme="minorHAnsi" w:cs="Calibri"/>
        </w:rPr>
        <w:t>Обязательства по конфиденциальности, принятые Сторонами по настоящему Договору, не распространяются на общедоступную информацию, а также на информацию, которая станет известна третьим лицам не по вине сторон.</w:t>
      </w:r>
    </w:p>
    <w:p w14:paraId="32CB80F2" w14:textId="77777777" w:rsidR="00C57805" w:rsidRDefault="00C57805">
      <w:pPr>
        <w:pStyle w:val="Preformat"/>
        <w:ind w:firstLine="720"/>
        <w:rPr>
          <w:rFonts w:asciiTheme="minorHAnsi" w:hAnsiTheme="minorHAnsi" w:cs="Calibri"/>
          <w:szCs w:val="24"/>
        </w:rPr>
      </w:pPr>
    </w:p>
    <w:p w14:paraId="441E8B52" w14:textId="77777777" w:rsidR="00C57805" w:rsidRDefault="00AC1D61">
      <w:pPr>
        <w:numPr>
          <w:ilvl w:val="0"/>
          <w:numId w:val="2"/>
        </w:numPr>
        <w:jc w:val="center"/>
        <w:rPr>
          <w:rFonts w:asciiTheme="minorHAnsi" w:hAnsiTheme="minorHAnsi" w:cs="Calibri"/>
          <w:b/>
          <w:bCs/>
        </w:rPr>
      </w:pPr>
      <w:r>
        <w:rPr>
          <w:rFonts w:asciiTheme="minorHAnsi" w:hAnsiTheme="minorHAnsi" w:cs="Calibri"/>
          <w:b/>
          <w:bCs/>
        </w:rPr>
        <w:t>Ответственность Сторон.</w:t>
      </w:r>
    </w:p>
    <w:p w14:paraId="62D3A699" w14:textId="77777777" w:rsidR="00C57805" w:rsidRDefault="00AC1D61">
      <w:pPr>
        <w:numPr>
          <w:ilvl w:val="1"/>
          <w:numId w:val="2"/>
        </w:numPr>
        <w:spacing w:line="276" w:lineRule="auto"/>
        <w:ind w:left="567" w:hanging="567"/>
        <w:jc w:val="both"/>
      </w:pPr>
      <w:r>
        <w:rPr>
          <w:rFonts w:asciiTheme="minorHAnsi" w:hAnsiTheme="minorHAnsi" w:cs="Calibri"/>
        </w:rPr>
        <w:t>В случае нарушения Заказчиком сроков оплаты услуг Исполнителя по выставленному Исполнителем счёту более чем на 5 (пять) банковских дней, Заказчик уплачивает Исполнителю пеню в размере 0,1% (одна десятая процента) от суммы счета за каждый рабочий день просрочки платежа, но не более 10% (десяти процентов) от суммы соответствующего счёта.</w:t>
      </w:r>
    </w:p>
    <w:p w14:paraId="6CAB254E" w14:textId="77777777" w:rsidR="00C57805" w:rsidRPr="00490177" w:rsidRDefault="00AC1D61">
      <w:pPr>
        <w:numPr>
          <w:ilvl w:val="1"/>
          <w:numId w:val="2"/>
        </w:numPr>
        <w:spacing w:line="276" w:lineRule="auto"/>
        <w:ind w:left="567" w:hanging="567"/>
        <w:jc w:val="both"/>
        <w:rPr>
          <w:color w:val="auto"/>
        </w:rPr>
      </w:pPr>
      <w:r w:rsidRPr="00490177">
        <w:rPr>
          <w:rFonts w:asciiTheme="minorHAnsi" w:hAnsiTheme="minorHAnsi" w:cs="Calibri"/>
          <w:color w:val="auto"/>
        </w:rPr>
        <w:lastRenderedPageBreak/>
        <w:t>В случае нарушения Исполнителем сроков оказания услуг более чем на 5 (пять) банковских дней, Заказчик уплачивает Исполнителю пеню в размере 0,1% (одна десятая процента) от стоимости услуг по соответствующему Приложению за каждый  день просрочки платежа, но не более 10% (десяти процентов) от  стоимости услуг по соответствующему Приложению.</w:t>
      </w:r>
    </w:p>
    <w:p w14:paraId="7CC3067C" w14:textId="77777777" w:rsidR="00C57805" w:rsidRDefault="00AC1D61">
      <w:pPr>
        <w:numPr>
          <w:ilvl w:val="1"/>
          <w:numId w:val="2"/>
        </w:numPr>
        <w:spacing w:line="276" w:lineRule="auto"/>
        <w:ind w:left="567" w:hanging="567"/>
        <w:jc w:val="both"/>
        <w:rPr>
          <w:rFonts w:asciiTheme="minorHAnsi" w:hAnsiTheme="minorHAnsi" w:cs="Calibri"/>
        </w:rPr>
      </w:pPr>
      <w:r>
        <w:rPr>
          <w:rFonts w:asciiTheme="minorHAnsi" w:hAnsiTheme="minorHAnsi" w:cs="Calibri"/>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w:t>
      </w:r>
    </w:p>
    <w:p w14:paraId="60DCCBA4" w14:textId="77777777" w:rsidR="00C57805" w:rsidRDefault="00AC1D61">
      <w:pPr>
        <w:numPr>
          <w:ilvl w:val="1"/>
          <w:numId w:val="2"/>
        </w:numPr>
        <w:spacing w:line="276" w:lineRule="auto"/>
        <w:ind w:left="567" w:hanging="567"/>
        <w:jc w:val="both"/>
        <w:rPr>
          <w:rFonts w:asciiTheme="minorHAnsi" w:hAnsiTheme="minorHAnsi" w:cs="Calibri"/>
        </w:rPr>
      </w:pPr>
      <w:r>
        <w:rPr>
          <w:rFonts w:asciiTheme="minorHAnsi" w:hAnsiTheme="minorHAnsi" w:cs="Calibri"/>
        </w:rPr>
        <w:t>К обстоятельствам непреодолимой силы относятся события, на которые Стороны не могут оказывать влияния и за возникновение которых не несут ответственности, такие, как стихийные бедствия, пожары, чрезвычайные события социального характера (война, массовые беспорядки и т.п.), правительственные постановления или распоряжения государственных органов, делающие невозможным исполнение обязанностей Сторон по настоящему Договору.</w:t>
      </w:r>
    </w:p>
    <w:p w14:paraId="117D3184" w14:textId="77777777" w:rsidR="00C57805" w:rsidRDefault="00C57805">
      <w:pPr>
        <w:spacing w:line="276" w:lineRule="auto"/>
        <w:ind w:left="567"/>
        <w:jc w:val="both"/>
        <w:rPr>
          <w:rFonts w:asciiTheme="minorHAnsi" w:hAnsiTheme="minorHAnsi" w:cs="Calibri"/>
        </w:rPr>
      </w:pPr>
    </w:p>
    <w:p w14:paraId="0AE14DC1" w14:textId="77777777" w:rsidR="00C57805" w:rsidRDefault="00AC1D61">
      <w:pPr>
        <w:numPr>
          <w:ilvl w:val="0"/>
          <w:numId w:val="2"/>
        </w:numPr>
        <w:jc w:val="center"/>
        <w:rPr>
          <w:rFonts w:asciiTheme="minorHAnsi" w:hAnsiTheme="minorHAnsi" w:cs="Calibri"/>
          <w:b/>
          <w:bCs/>
        </w:rPr>
      </w:pPr>
      <w:r>
        <w:rPr>
          <w:rFonts w:asciiTheme="minorHAnsi" w:hAnsiTheme="minorHAnsi" w:cs="Calibri"/>
          <w:b/>
          <w:bCs/>
        </w:rPr>
        <w:t>Порядок разрешения споров.</w:t>
      </w:r>
    </w:p>
    <w:p w14:paraId="00708C74" w14:textId="57D98DAC" w:rsidR="00C57805" w:rsidRDefault="00AC1D61">
      <w:pPr>
        <w:numPr>
          <w:ilvl w:val="1"/>
          <w:numId w:val="2"/>
        </w:numPr>
        <w:spacing w:line="276" w:lineRule="auto"/>
        <w:ind w:left="567" w:hanging="567"/>
        <w:jc w:val="both"/>
        <w:rPr>
          <w:rFonts w:asciiTheme="minorHAnsi" w:hAnsiTheme="minorHAnsi" w:cs="Calibri"/>
        </w:rPr>
      </w:pPr>
      <w:r>
        <w:rPr>
          <w:rFonts w:asciiTheme="minorHAnsi" w:hAnsiTheme="minorHAnsi" w:cs="Calibri"/>
        </w:rPr>
        <w:t xml:space="preserve">Споры и разногласия, которые могут возникнуть при исполнении настоящего </w:t>
      </w:r>
      <w:r w:rsidR="00166E2A">
        <w:rPr>
          <w:rFonts w:asciiTheme="minorHAnsi" w:hAnsiTheme="minorHAnsi" w:cs="Calibri"/>
        </w:rPr>
        <w:t>Договора, будут по возможности разрешаться</w:t>
      </w:r>
      <w:r>
        <w:rPr>
          <w:rFonts w:asciiTheme="minorHAnsi" w:hAnsiTheme="minorHAnsi" w:cs="Calibri"/>
        </w:rPr>
        <w:t xml:space="preserve"> путём переговоров между Сторонами в форме переписки.</w:t>
      </w:r>
    </w:p>
    <w:p w14:paraId="78C8FF7A" w14:textId="77777777" w:rsidR="00C57805" w:rsidRDefault="00AC1D61">
      <w:pPr>
        <w:numPr>
          <w:ilvl w:val="1"/>
          <w:numId w:val="2"/>
        </w:numPr>
        <w:spacing w:line="276" w:lineRule="auto"/>
        <w:ind w:left="567" w:hanging="567"/>
        <w:jc w:val="both"/>
        <w:rPr>
          <w:rFonts w:asciiTheme="minorHAnsi" w:hAnsiTheme="minorHAnsi" w:cs="Calibri"/>
        </w:rPr>
      </w:pPr>
      <w:r>
        <w:rPr>
          <w:rFonts w:asciiTheme="minorHAnsi" w:hAnsiTheme="minorHAnsi" w:cs="Calibri"/>
        </w:rPr>
        <w:t>Если на письменный запрос одной Стороны другая Сторона не ответила в течение 10 (десяти) дней с момента получения такого запроса, а также в случае невозможности разрешения споров путём переговоров, то соответствующая Сторона имеет право обратиться в Арбитражный суд г. Санкт-Петербурга и Ленинградской области.</w:t>
      </w:r>
    </w:p>
    <w:p w14:paraId="51FDD425" w14:textId="77777777" w:rsidR="00C57805" w:rsidRDefault="00AC1D61">
      <w:pPr>
        <w:numPr>
          <w:ilvl w:val="1"/>
          <w:numId w:val="2"/>
        </w:numPr>
        <w:spacing w:line="276" w:lineRule="auto"/>
        <w:ind w:left="567" w:hanging="567"/>
        <w:jc w:val="both"/>
        <w:rPr>
          <w:rFonts w:asciiTheme="minorHAnsi" w:hAnsiTheme="minorHAnsi" w:cs="Calibri"/>
        </w:rPr>
      </w:pPr>
      <w:r>
        <w:rPr>
          <w:rFonts w:asciiTheme="minorHAnsi" w:hAnsiTheme="minorHAnsi" w:cs="Calibri"/>
        </w:rPr>
        <w:t>Стороны при разрешении споров, возникших в связи с выполнением настоящего Договора, руководствуются законодательством Российской Федерации.</w:t>
      </w:r>
    </w:p>
    <w:p w14:paraId="11C07951" w14:textId="77777777" w:rsidR="00C57805" w:rsidRDefault="00C57805">
      <w:pPr>
        <w:pStyle w:val="Preformat"/>
        <w:jc w:val="center"/>
        <w:rPr>
          <w:rFonts w:asciiTheme="minorHAnsi" w:hAnsiTheme="minorHAnsi" w:cs="Calibri"/>
          <w:b/>
          <w:bCs/>
          <w:szCs w:val="24"/>
        </w:rPr>
      </w:pPr>
    </w:p>
    <w:p w14:paraId="1FFAE528" w14:textId="77777777" w:rsidR="00C57805" w:rsidRDefault="00AC1D61">
      <w:pPr>
        <w:numPr>
          <w:ilvl w:val="0"/>
          <w:numId w:val="2"/>
        </w:numPr>
        <w:jc w:val="center"/>
        <w:rPr>
          <w:rFonts w:asciiTheme="minorHAnsi" w:hAnsiTheme="minorHAnsi" w:cs="Calibri"/>
          <w:b/>
          <w:bCs/>
        </w:rPr>
      </w:pPr>
      <w:r>
        <w:rPr>
          <w:rFonts w:asciiTheme="minorHAnsi" w:hAnsiTheme="minorHAnsi" w:cs="Calibri"/>
          <w:b/>
          <w:bCs/>
        </w:rPr>
        <w:t>Срок действия.</w:t>
      </w:r>
    </w:p>
    <w:p w14:paraId="7735E301" w14:textId="77777777" w:rsidR="00C57805" w:rsidRDefault="00AC1D61">
      <w:pPr>
        <w:numPr>
          <w:ilvl w:val="1"/>
          <w:numId w:val="2"/>
        </w:numPr>
        <w:spacing w:line="276" w:lineRule="auto"/>
        <w:ind w:left="567" w:hanging="567"/>
        <w:jc w:val="both"/>
        <w:rPr>
          <w:rFonts w:asciiTheme="minorHAnsi" w:hAnsiTheme="minorHAnsi" w:cs="Calibri"/>
        </w:rPr>
      </w:pPr>
      <w:r>
        <w:rPr>
          <w:rFonts w:asciiTheme="minorHAnsi" w:hAnsiTheme="minorHAnsi" w:cs="Calibri"/>
        </w:rPr>
        <w:t>Настоящий Договор вступает в силу с даты заключения и действует в течение 1 (одного) календарного года. Если по истечении срока действия настоящего Договора ни одна из Сторон не заявила о его прекращении не менее чем за 15 (пятнадцать) дней до истечения срока, настоящий Договор считается продлённым на тех же условиях на следующий календарный год.</w:t>
      </w:r>
    </w:p>
    <w:p w14:paraId="69529565" w14:textId="77777777" w:rsidR="00C57805" w:rsidRDefault="00AC1D61">
      <w:pPr>
        <w:numPr>
          <w:ilvl w:val="1"/>
          <w:numId w:val="2"/>
        </w:numPr>
        <w:spacing w:line="276" w:lineRule="auto"/>
        <w:ind w:left="567" w:hanging="567"/>
        <w:jc w:val="both"/>
        <w:rPr>
          <w:rFonts w:asciiTheme="minorHAnsi" w:hAnsiTheme="minorHAnsi" w:cs="Calibri"/>
        </w:rPr>
      </w:pPr>
      <w:r>
        <w:rPr>
          <w:rFonts w:asciiTheme="minorHAnsi" w:hAnsiTheme="minorHAnsi" w:cs="Calibri"/>
        </w:rPr>
        <w:t>Положения настоящего Договора могут быть изменены или дополнены только на основании письменного соглашения между Заказчиком и Исполнителем, оформленного как дополнительное соглашение к настоящему Договору и заверенного подписями уполномоченных представителей Сторон.</w:t>
      </w:r>
    </w:p>
    <w:p w14:paraId="203A4399" w14:textId="77777777" w:rsidR="00C57805" w:rsidRDefault="00AC1D61">
      <w:pPr>
        <w:numPr>
          <w:ilvl w:val="1"/>
          <w:numId w:val="2"/>
        </w:numPr>
        <w:spacing w:line="276" w:lineRule="auto"/>
        <w:ind w:left="567" w:hanging="567"/>
        <w:jc w:val="both"/>
        <w:rPr>
          <w:rFonts w:asciiTheme="minorHAnsi" w:hAnsiTheme="minorHAnsi" w:cs="Calibri"/>
        </w:rPr>
      </w:pPr>
      <w:r>
        <w:rPr>
          <w:rFonts w:asciiTheme="minorHAnsi" w:hAnsiTheme="minorHAnsi" w:cs="Calibri"/>
        </w:rPr>
        <w:t xml:space="preserve">В случае отклонения от содержания и объёма оказываемых услуг, предусмотренных </w:t>
      </w:r>
      <w:r>
        <w:rPr>
          <w:rFonts w:asciiTheme="minorHAnsi" w:hAnsiTheme="minorHAnsi" w:cs="Calibri"/>
          <w:b/>
          <w:bCs/>
        </w:rPr>
        <w:t>п. 1.2</w:t>
      </w:r>
      <w:r>
        <w:rPr>
          <w:rFonts w:asciiTheme="minorHAnsi" w:hAnsiTheme="minorHAnsi" w:cs="Calibri"/>
        </w:rPr>
        <w:t xml:space="preserve"> настоящего Договора, Стороны оформляют дополнения к описанию услуг в виде отдельного Приложения.</w:t>
      </w:r>
    </w:p>
    <w:p w14:paraId="763FFA61" w14:textId="77777777" w:rsidR="00C57805" w:rsidRDefault="00AC1D61">
      <w:pPr>
        <w:numPr>
          <w:ilvl w:val="1"/>
          <w:numId w:val="2"/>
        </w:numPr>
        <w:spacing w:line="276" w:lineRule="auto"/>
        <w:ind w:left="567" w:hanging="567"/>
        <w:jc w:val="both"/>
        <w:rPr>
          <w:rFonts w:asciiTheme="minorHAnsi" w:hAnsiTheme="minorHAnsi" w:cs="Calibri"/>
        </w:rPr>
      </w:pPr>
      <w:r>
        <w:rPr>
          <w:rFonts w:asciiTheme="minorHAnsi" w:hAnsiTheme="minorHAnsi" w:cs="Calibri"/>
        </w:rPr>
        <w:t>Досрочное расторжение настоящего Договора допускается по взаимному письменному соглашению Сторон.</w:t>
      </w:r>
    </w:p>
    <w:p w14:paraId="20E93657" w14:textId="77777777" w:rsidR="00C57805" w:rsidRDefault="00AC1D61">
      <w:pPr>
        <w:numPr>
          <w:ilvl w:val="0"/>
          <w:numId w:val="2"/>
        </w:numPr>
        <w:jc w:val="center"/>
        <w:rPr>
          <w:rFonts w:asciiTheme="minorHAnsi" w:hAnsiTheme="minorHAnsi" w:cs="Calibri"/>
          <w:b/>
          <w:bCs/>
        </w:rPr>
      </w:pPr>
      <w:r>
        <w:rPr>
          <w:rFonts w:asciiTheme="minorHAnsi" w:hAnsiTheme="minorHAnsi" w:cs="Calibri"/>
          <w:b/>
          <w:bCs/>
        </w:rPr>
        <w:lastRenderedPageBreak/>
        <w:t>Особые условия.</w:t>
      </w:r>
    </w:p>
    <w:p w14:paraId="2DD6620D" w14:textId="77777777" w:rsidR="00C57805" w:rsidRDefault="00AC1D61">
      <w:pPr>
        <w:numPr>
          <w:ilvl w:val="1"/>
          <w:numId w:val="2"/>
        </w:numPr>
        <w:spacing w:line="276" w:lineRule="auto"/>
        <w:ind w:left="567" w:hanging="567"/>
        <w:jc w:val="both"/>
        <w:rPr>
          <w:rFonts w:asciiTheme="minorHAnsi" w:hAnsiTheme="minorHAnsi" w:cs="Calibri"/>
        </w:rPr>
      </w:pPr>
      <w:r>
        <w:rPr>
          <w:rFonts w:asciiTheme="minorHAnsi" w:hAnsiTheme="minorHAnsi" w:cs="Calibri"/>
        </w:rPr>
        <w:t>Заказчик по запросу Исполнителя предоставляет данные, необходимые ему (Исполнителю) для оказания услуг по настоящему Договору, о совершенных, текущих и планируемых юридических, коммерческих и экономических действиях Заказчика. В запросе Исполнителя должно содержаться указание на:</w:t>
      </w:r>
    </w:p>
    <w:p w14:paraId="147C5A47" w14:textId="77777777" w:rsidR="00C57805" w:rsidRDefault="00AC1D61">
      <w:pPr>
        <w:pStyle w:val="ConsPlusNormal"/>
        <w:widowControl/>
        <w:numPr>
          <w:ilvl w:val="0"/>
          <w:numId w:val="3"/>
        </w:numPr>
        <w:tabs>
          <w:tab w:val="left" w:pos="284"/>
        </w:tabs>
        <w:spacing w:line="276" w:lineRule="auto"/>
        <w:ind w:left="284" w:firstLine="709"/>
        <w:jc w:val="both"/>
        <w:rPr>
          <w:rFonts w:asciiTheme="minorHAnsi" w:hAnsiTheme="minorHAnsi" w:cs="Calibri"/>
          <w:szCs w:val="24"/>
        </w:rPr>
      </w:pPr>
      <w:r>
        <w:rPr>
          <w:rFonts w:asciiTheme="minorHAnsi" w:hAnsiTheme="minorHAnsi" w:cs="Calibri"/>
          <w:szCs w:val="24"/>
        </w:rPr>
        <w:t>конкретную информацию, интересующую Исполнителя;</w:t>
      </w:r>
    </w:p>
    <w:p w14:paraId="01A00933" w14:textId="77777777" w:rsidR="00C57805" w:rsidRDefault="00AC1D61">
      <w:pPr>
        <w:pStyle w:val="ConsPlusNormal"/>
        <w:widowControl/>
        <w:numPr>
          <w:ilvl w:val="0"/>
          <w:numId w:val="3"/>
        </w:numPr>
        <w:tabs>
          <w:tab w:val="left" w:pos="284"/>
        </w:tabs>
        <w:spacing w:line="276" w:lineRule="auto"/>
        <w:ind w:left="284" w:firstLine="709"/>
        <w:jc w:val="both"/>
        <w:rPr>
          <w:rFonts w:asciiTheme="minorHAnsi" w:hAnsiTheme="minorHAnsi" w:cs="Calibri"/>
          <w:szCs w:val="24"/>
        </w:rPr>
      </w:pPr>
      <w:r>
        <w:rPr>
          <w:rFonts w:asciiTheme="minorHAnsi" w:hAnsiTheme="minorHAnsi" w:cs="Calibri"/>
          <w:szCs w:val="24"/>
        </w:rPr>
        <w:t>период, за который должна быть предоставлена информация;</w:t>
      </w:r>
    </w:p>
    <w:p w14:paraId="738D8DDD" w14:textId="77777777" w:rsidR="00C57805" w:rsidRDefault="00AC1D61">
      <w:pPr>
        <w:pStyle w:val="ConsPlusNormal"/>
        <w:widowControl/>
        <w:numPr>
          <w:ilvl w:val="0"/>
          <w:numId w:val="3"/>
        </w:numPr>
        <w:tabs>
          <w:tab w:val="left" w:pos="0"/>
          <w:tab w:val="left" w:pos="284"/>
        </w:tabs>
        <w:spacing w:line="276" w:lineRule="auto"/>
        <w:ind w:left="284" w:firstLine="709"/>
        <w:jc w:val="both"/>
        <w:rPr>
          <w:rFonts w:asciiTheme="minorHAnsi" w:hAnsiTheme="minorHAnsi" w:cs="Calibri"/>
          <w:szCs w:val="24"/>
        </w:rPr>
      </w:pPr>
      <w:r>
        <w:rPr>
          <w:rFonts w:asciiTheme="minorHAnsi" w:hAnsiTheme="minorHAnsi" w:cs="Calibri"/>
          <w:szCs w:val="24"/>
        </w:rPr>
        <w:t>срок предоставления информации.</w:t>
      </w:r>
    </w:p>
    <w:p w14:paraId="18885B2A" w14:textId="77777777" w:rsidR="00C57805" w:rsidRDefault="00AC1D61">
      <w:pPr>
        <w:numPr>
          <w:ilvl w:val="1"/>
          <w:numId w:val="2"/>
        </w:numPr>
        <w:spacing w:line="276" w:lineRule="auto"/>
        <w:ind w:left="567" w:hanging="567"/>
        <w:jc w:val="both"/>
        <w:rPr>
          <w:rFonts w:asciiTheme="minorHAnsi" w:hAnsiTheme="minorHAnsi" w:cs="Calibri"/>
        </w:rPr>
      </w:pPr>
      <w:r>
        <w:rPr>
          <w:rFonts w:asciiTheme="minorHAnsi" w:hAnsiTheme="minorHAnsi" w:cs="Calibri"/>
        </w:rPr>
        <w:t xml:space="preserve">Данные, требующие цифровой и/или символьной обработки, предоставляются в компьютерном формате по рекомендованному Исполнителем стандарту.  </w:t>
      </w:r>
    </w:p>
    <w:p w14:paraId="421E0D49" w14:textId="77777777" w:rsidR="00C57805" w:rsidRDefault="00AC1D61">
      <w:pPr>
        <w:numPr>
          <w:ilvl w:val="1"/>
          <w:numId w:val="2"/>
        </w:numPr>
        <w:spacing w:line="276" w:lineRule="auto"/>
        <w:ind w:left="567" w:hanging="567"/>
        <w:jc w:val="both"/>
        <w:rPr>
          <w:rFonts w:asciiTheme="minorHAnsi" w:hAnsiTheme="minorHAnsi" w:cs="Calibri"/>
        </w:rPr>
      </w:pPr>
      <w:r>
        <w:rPr>
          <w:rFonts w:asciiTheme="minorHAnsi" w:hAnsiTheme="minorHAnsi" w:cs="Calibri"/>
        </w:rPr>
        <w:t>Риск получения неадекватных рекомендаций вследствие предоставления неполных и/или недостоверных данных всецело лежит на Заказчике.</w:t>
      </w:r>
    </w:p>
    <w:p w14:paraId="15F077BF" w14:textId="77777777" w:rsidR="00C57805" w:rsidRDefault="00AC1D61">
      <w:pPr>
        <w:numPr>
          <w:ilvl w:val="1"/>
          <w:numId w:val="2"/>
        </w:numPr>
        <w:spacing w:after="240" w:line="276" w:lineRule="auto"/>
        <w:ind w:left="567" w:hanging="567"/>
        <w:jc w:val="both"/>
        <w:rPr>
          <w:rFonts w:asciiTheme="minorHAnsi" w:hAnsiTheme="minorHAnsi" w:cs="Calibri"/>
        </w:rPr>
      </w:pPr>
      <w:r>
        <w:rPr>
          <w:rFonts w:asciiTheme="minorHAnsi" w:hAnsiTheme="minorHAnsi" w:cs="Calibri"/>
        </w:rPr>
        <w:t>Исполнитель руководствуется в своей деятельности принципами профессиональной этики. При этом законность и добросовестность деятельности Заказчика презюмируются.</w:t>
      </w:r>
    </w:p>
    <w:p w14:paraId="452EA624" w14:textId="77777777" w:rsidR="00C57805" w:rsidRDefault="00AC1D61">
      <w:pPr>
        <w:numPr>
          <w:ilvl w:val="0"/>
          <w:numId w:val="2"/>
        </w:numPr>
        <w:jc w:val="center"/>
        <w:rPr>
          <w:rFonts w:asciiTheme="minorHAnsi" w:hAnsiTheme="minorHAnsi" w:cs="Calibri"/>
          <w:b/>
          <w:bCs/>
        </w:rPr>
      </w:pPr>
      <w:r>
        <w:rPr>
          <w:rFonts w:asciiTheme="minorHAnsi" w:hAnsiTheme="minorHAnsi" w:cs="Calibri"/>
          <w:b/>
          <w:bCs/>
        </w:rPr>
        <w:t>Реквизиты Сторон.</w:t>
      </w:r>
    </w:p>
    <w:tbl>
      <w:tblPr>
        <w:tblW w:w="9356"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957"/>
        <w:gridCol w:w="2722"/>
        <w:gridCol w:w="1957"/>
        <w:gridCol w:w="2720"/>
      </w:tblGrid>
      <w:tr w:rsidR="00C57805" w:rsidRPr="008B4440" w14:paraId="04A72A9E" w14:textId="77777777" w:rsidTr="00A70DD2">
        <w:tc>
          <w:tcPr>
            <w:tcW w:w="4679" w:type="dxa"/>
            <w:gridSpan w:val="2"/>
            <w:tcBorders>
              <w:top w:val="single" w:sz="4" w:space="0" w:color="00000A"/>
              <w:left w:val="single" w:sz="4" w:space="0" w:color="00000A"/>
              <w:bottom w:val="single" w:sz="4" w:space="0" w:color="00000A"/>
              <w:right w:val="single" w:sz="4" w:space="0" w:color="00000A"/>
            </w:tcBorders>
            <w:shd w:val="clear" w:color="auto" w:fill="E9DFD3"/>
            <w:tcMar>
              <w:left w:w="103" w:type="dxa"/>
            </w:tcMar>
          </w:tcPr>
          <w:p w14:paraId="29A87F0F" w14:textId="77777777" w:rsidR="00C57805" w:rsidRPr="008B4440" w:rsidRDefault="00AC1D61">
            <w:pPr>
              <w:jc w:val="center"/>
              <w:rPr>
                <w:rFonts w:asciiTheme="minorHAnsi" w:hAnsiTheme="minorHAnsi" w:cs="Calibri"/>
                <w:b/>
                <w:sz w:val="22"/>
                <w:szCs w:val="22"/>
              </w:rPr>
            </w:pPr>
            <w:r w:rsidRPr="008B4440">
              <w:rPr>
                <w:rFonts w:asciiTheme="minorHAnsi" w:hAnsiTheme="minorHAnsi" w:cs="Calibri"/>
                <w:b/>
                <w:sz w:val="22"/>
                <w:szCs w:val="22"/>
              </w:rPr>
              <w:t>Заказчик</w:t>
            </w:r>
          </w:p>
        </w:tc>
        <w:tc>
          <w:tcPr>
            <w:tcW w:w="4677" w:type="dxa"/>
            <w:gridSpan w:val="2"/>
            <w:tcBorders>
              <w:top w:val="single" w:sz="4" w:space="0" w:color="00000A"/>
              <w:left w:val="single" w:sz="4" w:space="0" w:color="00000A"/>
              <w:bottom w:val="single" w:sz="4" w:space="0" w:color="00000A"/>
              <w:right w:val="single" w:sz="4" w:space="0" w:color="00000A"/>
            </w:tcBorders>
            <w:shd w:val="clear" w:color="auto" w:fill="E9DFD3"/>
            <w:tcMar>
              <w:left w:w="103" w:type="dxa"/>
            </w:tcMar>
          </w:tcPr>
          <w:p w14:paraId="401F1CF8" w14:textId="77777777" w:rsidR="00C57805" w:rsidRPr="008B4440" w:rsidRDefault="00AC1D61">
            <w:pPr>
              <w:jc w:val="center"/>
              <w:rPr>
                <w:rFonts w:asciiTheme="minorHAnsi" w:hAnsiTheme="minorHAnsi" w:cs="Calibri"/>
                <w:b/>
                <w:sz w:val="22"/>
                <w:szCs w:val="22"/>
              </w:rPr>
            </w:pPr>
            <w:r w:rsidRPr="008B4440">
              <w:rPr>
                <w:rFonts w:asciiTheme="minorHAnsi" w:hAnsiTheme="minorHAnsi" w:cs="Calibri"/>
                <w:b/>
                <w:sz w:val="22"/>
                <w:szCs w:val="22"/>
              </w:rPr>
              <w:t>Исполнитель</w:t>
            </w:r>
          </w:p>
        </w:tc>
      </w:tr>
      <w:tr w:rsidR="00C57805" w:rsidRPr="008B4440" w14:paraId="226C4AE9" w14:textId="77777777" w:rsidTr="00A70DD2">
        <w:trPr>
          <w:trHeight w:val="461"/>
        </w:trPr>
        <w:tc>
          <w:tcPr>
            <w:tcW w:w="1957" w:type="dxa"/>
            <w:tcBorders>
              <w:top w:val="single" w:sz="4" w:space="0" w:color="00000A"/>
              <w:left w:val="single" w:sz="4" w:space="0" w:color="00000A"/>
              <w:bottom w:val="single" w:sz="4" w:space="0" w:color="00000A"/>
              <w:right w:val="single" w:sz="4" w:space="0" w:color="00000A"/>
            </w:tcBorders>
            <w:shd w:val="clear" w:color="auto" w:fill="C2CFD0"/>
            <w:tcMar>
              <w:left w:w="103" w:type="dxa"/>
            </w:tcMar>
          </w:tcPr>
          <w:p w14:paraId="1C1A9EAE" w14:textId="77777777" w:rsidR="00C57805" w:rsidRPr="008B4440" w:rsidRDefault="00AC1D61">
            <w:pPr>
              <w:rPr>
                <w:rFonts w:asciiTheme="minorHAnsi" w:hAnsiTheme="minorHAnsi" w:cs="Calibri"/>
                <w:b/>
                <w:sz w:val="22"/>
                <w:szCs w:val="22"/>
              </w:rPr>
            </w:pPr>
            <w:r w:rsidRPr="008B4440">
              <w:rPr>
                <w:rFonts w:asciiTheme="minorHAnsi" w:hAnsiTheme="minorHAnsi" w:cs="Calibri"/>
                <w:b/>
                <w:sz w:val="22"/>
                <w:szCs w:val="22"/>
              </w:rPr>
              <w:t>ОПФ</w:t>
            </w:r>
          </w:p>
        </w:tc>
        <w:tc>
          <w:tcPr>
            <w:tcW w:w="2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46444A" w14:textId="77777777" w:rsidR="00C57805" w:rsidRPr="008B4440" w:rsidRDefault="00AC1D61">
            <w:pPr>
              <w:rPr>
                <w:rFonts w:asciiTheme="minorHAnsi" w:hAnsiTheme="minorHAnsi" w:cs="Calibri"/>
                <w:sz w:val="22"/>
                <w:szCs w:val="22"/>
              </w:rPr>
            </w:pPr>
            <w:r w:rsidRPr="008B4440">
              <w:rPr>
                <w:rFonts w:asciiTheme="minorHAnsi" w:hAnsiTheme="minorHAnsi" w:cs="Calibri"/>
                <w:sz w:val="22"/>
                <w:szCs w:val="22"/>
              </w:rPr>
              <w:t>Общество с ограниченной ответственностью</w:t>
            </w:r>
          </w:p>
        </w:tc>
        <w:tc>
          <w:tcPr>
            <w:tcW w:w="1957" w:type="dxa"/>
            <w:tcBorders>
              <w:top w:val="single" w:sz="4" w:space="0" w:color="00000A"/>
              <w:left w:val="single" w:sz="4" w:space="0" w:color="00000A"/>
              <w:bottom w:val="single" w:sz="4" w:space="0" w:color="00000A"/>
              <w:right w:val="single" w:sz="4" w:space="0" w:color="00000A"/>
            </w:tcBorders>
            <w:shd w:val="clear" w:color="auto" w:fill="C2CFD0"/>
            <w:tcMar>
              <w:left w:w="103" w:type="dxa"/>
            </w:tcMar>
          </w:tcPr>
          <w:p w14:paraId="56B6A4DF" w14:textId="77777777" w:rsidR="00C57805" w:rsidRPr="008B4440" w:rsidRDefault="00AC1D61">
            <w:pPr>
              <w:rPr>
                <w:rFonts w:asciiTheme="minorHAnsi" w:hAnsiTheme="minorHAnsi" w:cs="Calibri"/>
                <w:b/>
                <w:sz w:val="22"/>
                <w:szCs w:val="22"/>
              </w:rPr>
            </w:pPr>
            <w:r w:rsidRPr="008B4440">
              <w:rPr>
                <w:rFonts w:asciiTheme="minorHAnsi" w:hAnsiTheme="minorHAnsi" w:cs="Calibri"/>
                <w:b/>
                <w:sz w:val="22"/>
                <w:szCs w:val="22"/>
              </w:rPr>
              <w:t>ОПФ</w:t>
            </w:r>
          </w:p>
        </w:tc>
        <w:tc>
          <w:tcPr>
            <w:tcW w:w="27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DFDE9F" w14:textId="77777777" w:rsidR="00C57805" w:rsidRPr="008B4440" w:rsidRDefault="00AC1D61">
            <w:pPr>
              <w:rPr>
                <w:rFonts w:asciiTheme="minorHAnsi" w:hAnsiTheme="minorHAnsi" w:cs="Calibri"/>
                <w:sz w:val="22"/>
                <w:szCs w:val="22"/>
              </w:rPr>
            </w:pPr>
            <w:r w:rsidRPr="008B4440">
              <w:rPr>
                <w:rFonts w:asciiTheme="minorHAnsi" w:hAnsiTheme="minorHAnsi" w:cs="Calibri"/>
                <w:sz w:val="22"/>
                <w:szCs w:val="22"/>
              </w:rPr>
              <w:t>Индивидуальный предприниматель</w:t>
            </w:r>
          </w:p>
        </w:tc>
      </w:tr>
      <w:tr w:rsidR="00A70DD2" w:rsidRPr="008B4440" w14:paraId="6760216D" w14:textId="77777777" w:rsidTr="00A70DD2">
        <w:trPr>
          <w:trHeight w:val="461"/>
        </w:trPr>
        <w:tc>
          <w:tcPr>
            <w:tcW w:w="1957" w:type="dxa"/>
            <w:tcBorders>
              <w:top w:val="single" w:sz="4" w:space="0" w:color="00000A"/>
              <w:left w:val="single" w:sz="4" w:space="0" w:color="00000A"/>
              <w:bottom w:val="single" w:sz="4" w:space="0" w:color="00000A"/>
              <w:right w:val="single" w:sz="4" w:space="0" w:color="00000A"/>
            </w:tcBorders>
            <w:shd w:val="clear" w:color="auto" w:fill="C2CFD0"/>
            <w:tcMar>
              <w:left w:w="103" w:type="dxa"/>
            </w:tcMar>
          </w:tcPr>
          <w:p w14:paraId="2F829B9F" w14:textId="77777777" w:rsidR="00A70DD2" w:rsidRPr="008B4440" w:rsidRDefault="00A70DD2" w:rsidP="00A70DD2">
            <w:pPr>
              <w:rPr>
                <w:rFonts w:asciiTheme="minorHAnsi" w:hAnsiTheme="minorHAnsi" w:cs="Calibri"/>
                <w:b/>
                <w:sz w:val="22"/>
                <w:szCs w:val="22"/>
              </w:rPr>
            </w:pPr>
            <w:r w:rsidRPr="008B4440">
              <w:rPr>
                <w:rFonts w:asciiTheme="minorHAnsi" w:hAnsiTheme="minorHAnsi" w:cs="Calibri"/>
                <w:b/>
                <w:sz w:val="22"/>
                <w:szCs w:val="22"/>
              </w:rPr>
              <w:t>Наименование</w:t>
            </w:r>
          </w:p>
        </w:tc>
        <w:tc>
          <w:tcPr>
            <w:tcW w:w="2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98E779" w14:textId="7C398DD0" w:rsidR="00A70DD2" w:rsidRPr="008B4440" w:rsidRDefault="00A70DD2" w:rsidP="00A70DD2">
            <w:pPr>
              <w:rPr>
                <w:sz w:val="22"/>
                <w:szCs w:val="22"/>
              </w:rPr>
            </w:pPr>
            <w:r w:rsidRPr="001842FA">
              <w:rPr>
                <w:rFonts w:asciiTheme="minorHAnsi" w:hAnsiTheme="minorHAnsi" w:cs="Calibri"/>
                <w:highlight w:val="yellow"/>
              </w:rPr>
              <w:t>ХХХ</w:t>
            </w:r>
          </w:p>
        </w:tc>
        <w:tc>
          <w:tcPr>
            <w:tcW w:w="1957" w:type="dxa"/>
            <w:tcBorders>
              <w:top w:val="single" w:sz="4" w:space="0" w:color="00000A"/>
              <w:left w:val="single" w:sz="4" w:space="0" w:color="00000A"/>
              <w:bottom w:val="single" w:sz="4" w:space="0" w:color="00000A"/>
              <w:right w:val="single" w:sz="4" w:space="0" w:color="00000A"/>
            </w:tcBorders>
            <w:shd w:val="clear" w:color="auto" w:fill="C2CFD0"/>
            <w:tcMar>
              <w:left w:w="103" w:type="dxa"/>
            </w:tcMar>
          </w:tcPr>
          <w:p w14:paraId="44F4D616" w14:textId="77777777" w:rsidR="00A70DD2" w:rsidRPr="008B4440" w:rsidRDefault="00A70DD2" w:rsidP="00A70DD2">
            <w:pPr>
              <w:rPr>
                <w:rFonts w:asciiTheme="minorHAnsi" w:hAnsiTheme="minorHAnsi" w:cs="Calibri"/>
                <w:b/>
                <w:sz w:val="22"/>
                <w:szCs w:val="22"/>
              </w:rPr>
            </w:pPr>
            <w:r w:rsidRPr="008B4440">
              <w:rPr>
                <w:rFonts w:asciiTheme="minorHAnsi" w:hAnsiTheme="minorHAnsi" w:cs="Calibri"/>
                <w:b/>
                <w:sz w:val="22"/>
                <w:szCs w:val="22"/>
              </w:rPr>
              <w:t>Наименование</w:t>
            </w:r>
          </w:p>
        </w:tc>
        <w:tc>
          <w:tcPr>
            <w:tcW w:w="27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C5EE9E" w14:textId="77777777" w:rsidR="00A70DD2" w:rsidRPr="008B4440" w:rsidRDefault="00A70DD2" w:rsidP="00A70DD2">
            <w:pPr>
              <w:rPr>
                <w:rFonts w:asciiTheme="minorHAnsi" w:hAnsiTheme="minorHAnsi" w:cs="Calibri"/>
                <w:sz w:val="22"/>
                <w:szCs w:val="22"/>
              </w:rPr>
            </w:pPr>
            <w:r w:rsidRPr="008B4440">
              <w:rPr>
                <w:rFonts w:asciiTheme="minorHAnsi" w:hAnsiTheme="minorHAnsi" w:cs="Calibri"/>
                <w:sz w:val="22"/>
                <w:szCs w:val="22"/>
              </w:rPr>
              <w:t>Боровков Павел Сергеевич</w:t>
            </w:r>
          </w:p>
        </w:tc>
      </w:tr>
      <w:tr w:rsidR="00A70DD2" w:rsidRPr="008B4440" w14:paraId="79743750" w14:textId="77777777" w:rsidTr="00A70DD2">
        <w:trPr>
          <w:trHeight w:val="461"/>
        </w:trPr>
        <w:tc>
          <w:tcPr>
            <w:tcW w:w="1957" w:type="dxa"/>
            <w:tcBorders>
              <w:top w:val="single" w:sz="4" w:space="0" w:color="00000A"/>
              <w:left w:val="single" w:sz="4" w:space="0" w:color="00000A"/>
              <w:bottom w:val="single" w:sz="4" w:space="0" w:color="00000A"/>
              <w:right w:val="single" w:sz="4" w:space="0" w:color="00000A"/>
            </w:tcBorders>
            <w:shd w:val="clear" w:color="auto" w:fill="C2CFD0"/>
            <w:tcMar>
              <w:left w:w="103" w:type="dxa"/>
            </w:tcMar>
          </w:tcPr>
          <w:p w14:paraId="6DEF4084" w14:textId="77777777" w:rsidR="00A70DD2" w:rsidRPr="008B4440" w:rsidRDefault="00A70DD2" w:rsidP="00A70DD2">
            <w:pPr>
              <w:rPr>
                <w:rFonts w:asciiTheme="minorHAnsi" w:hAnsiTheme="minorHAnsi" w:cs="Calibri"/>
                <w:b/>
                <w:sz w:val="22"/>
                <w:szCs w:val="22"/>
              </w:rPr>
            </w:pPr>
            <w:r w:rsidRPr="008B4440">
              <w:rPr>
                <w:rFonts w:asciiTheme="minorHAnsi" w:hAnsiTheme="minorHAnsi" w:cs="Calibri"/>
                <w:b/>
                <w:sz w:val="22"/>
                <w:szCs w:val="22"/>
              </w:rPr>
              <w:t>Адрес</w:t>
            </w:r>
          </w:p>
        </w:tc>
        <w:tc>
          <w:tcPr>
            <w:tcW w:w="2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CA4FDF" w14:textId="3FAFFE18" w:rsidR="00A70DD2" w:rsidRPr="008B4440" w:rsidRDefault="00A70DD2" w:rsidP="00A70DD2">
            <w:pPr>
              <w:rPr>
                <w:sz w:val="22"/>
                <w:szCs w:val="22"/>
              </w:rPr>
            </w:pPr>
            <w:r w:rsidRPr="001842FA">
              <w:rPr>
                <w:rFonts w:asciiTheme="minorHAnsi" w:hAnsiTheme="minorHAnsi" w:cs="Calibri"/>
                <w:highlight w:val="yellow"/>
              </w:rPr>
              <w:t>ХХХ</w:t>
            </w:r>
          </w:p>
        </w:tc>
        <w:tc>
          <w:tcPr>
            <w:tcW w:w="1957" w:type="dxa"/>
            <w:tcBorders>
              <w:top w:val="single" w:sz="4" w:space="0" w:color="00000A"/>
              <w:left w:val="single" w:sz="4" w:space="0" w:color="00000A"/>
              <w:bottom w:val="single" w:sz="4" w:space="0" w:color="00000A"/>
              <w:right w:val="single" w:sz="4" w:space="0" w:color="00000A"/>
            </w:tcBorders>
            <w:shd w:val="clear" w:color="auto" w:fill="C2CFD0"/>
            <w:tcMar>
              <w:left w:w="103" w:type="dxa"/>
            </w:tcMar>
          </w:tcPr>
          <w:p w14:paraId="2E66F0CF" w14:textId="77777777" w:rsidR="00A70DD2" w:rsidRPr="008B4440" w:rsidRDefault="00A70DD2" w:rsidP="00A70DD2">
            <w:pPr>
              <w:rPr>
                <w:rFonts w:asciiTheme="minorHAnsi" w:hAnsiTheme="minorHAnsi" w:cs="Calibri"/>
                <w:b/>
                <w:sz w:val="22"/>
                <w:szCs w:val="22"/>
              </w:rPr>
            </w:pPr>
            <w:r w:rsidRPr="008B4440">
              <w:rPr>
                <w:rFonts w:asciiTheme="minorHAnsi" w:hAnsiTheme="minorHAnsi" w:cs="Calibri"/>
                <w:b/>
                <w:sz w:val="22"/>
                <w:szCs w:val="22"/>
              </w:rPr>
              <w:t>Адрес</w:t>
            </w:r>
          </w:p>
        </w:tc>
        <w:tc>
          <w:tcPr>
            <w:tcW w:w="27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310406" w14:textId="77777777" w:rsidR="00A70DD2" w:rsidRPr="008B4440" w:rsidRDefault="00A70DD2" w:rsidP="00A70DD2">
            <w:pPr>
              <w:rPr>
                <w:rFonts w:asciiTheme="minorHAnsi" w:hAnsiTheme="minorHAnsi" w:cs="Calibri"/>
                <w:sz w:val="22"/>
                <w:szCs w:val="22"/>
              </w:rPr>
            </w:pPr>
            <w:r w:rsidRPr="008B4440">
              <w:rPr>
                <w:rFonts w:asciiTheme="minorHAnsi" w:hAnsiTheme="minorHAnsi"/>
                <w:sz w:val="22"/>
                <w:szCs w:val="22"/>
              </w:rPr>
              <w:t>197342, Россия, г. Санкт-Петербург, Суздальский проспект, д. 5, корп. 1, кв. 20</w:t>
            </w:r>
          </w:p>
        </w:tc>
      </w:tr>
      <w:tr w:rsidR="00A70DD2" w:rsidRPr="008B4440" w14:paraId="2AFC53D1" w14:textId="77777777" w:rsidTr="00A70DD2">
        <w:trPr>
          <w:trHeight w:val="461"/>
        </w:trPr>
        <w:tc>
          <w:tcPr>
            <w:tcW w:w="1957" w:type="dxa"/>
            <w:tcBorders>
              <w:top w:val="single" w:sz="4" w:space="0" w:color="00000A"/>
              <w:left w:val="single" w:sz="4" w:space="0" w:color="00000A"/>
              <w:bottom w:val="single" w:sz="4" w:space="0" w:color="00000A"/>
              <w:right w:val="single" w:sz="4" w:space="0" w:color="00000A"/>
            </w:tcBorders>
            <w:shd w:val="clear" w:color="auto" w:fill="C2CFD0"/>
            <w:tcMar>
              <w:left w:w="103" w:type="dxa"/>
            </w:tcMar>
          </w:tcPr>
          <w:p w14:paraId="7A7AEFCB" w14:textId="77777777" w:rsidR="00A70DD2" w:rsidRPr="008B4440" w:rsidRDefault="00A70DD2" w:rsidP="00A70DD2">
            <w:pPr>
              <w:rPr>
                <w:rFonts w:asciiTheme="minorHAnsi" w:hAnsiTheme="minorHAnsi" w:cs="Calibri"/>
                <w:b/>
                <w:sz w:val="22"/>
                <w:szCs w:val="22"/>
              </w:rPr>
            </w:pPr>
            <w:r w:rsidRPr="008B4440">
              <w:rPr>
                <w:rFonts w:asciiTheme="minorHAnsi" w:hAnsiTheme="minorHAnsi" w:cs="Calibri"/>
                <w:b/>
                <w:sz w:val="22"/>
                <w:szCs w:val="22"/>
              </w:rPr>
              <w:t>ИНН</w:t>
            </w:r>
          </w:p>
        </w:tc>
        <w:tc>
          <w:tcPr>
            <w:tcW w:w="2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4E4923" w14:textId="525D3BE3" w:rsidR="00A70DD2" w:rsidRPr="008B4440" w:rsidRDefault="00A70DD2" w:rsidP="00A70DD2">
            <w:pPr>
              <w:rPr>
                <w:rFonts w:asciiTheme="minorHAnsi" w:hAnsiTheme="minorHAnsi" w:cs="Calibri"/>
                <w:sz w:val="22"/>
                <w:szCs w:val="22"/>
              </w:rPr>
            </w:pPr>
            <w:r w:rsidRPr="001842FA">
              <w:rPr>
                <w:rFonts w:asciiTheme="minorHAnsi" w:hAnsiTheme="minorHAnsi" w:cs="Calibri"/>
                <w:highlight w:val="yellow"/>
              </w:rPr>
              <w:t>ХХХ</w:t>
            </w:r>
          </w:p>
        </w:tc>
        <w:tc>
          <w:tcPr>
            <w:tcW w:w="1957" w:type="dxa"/>
            <w:tcBorders>
              <w:top w:val="single" w:sz="4" w:space="0" w:color="00000A"/>
              <w:left w:val="single" w:sz="4" w:space="0" w:color="00000A"/>
              <w:bottom w:val="single" w:sz="4" w:space="0" w:color="00000A"/>
              <w:right w:val="single" w:sz="4" w:space="0" w:color="00000A"/>
            </w:tcBorders>
            <w:shd w:val="clear" w:color="auto" w:fill="C2CFD0"/>
            <w:tcMar>
              <w:left w:w="103" w:type="dxa"/>
            </w:tcMar>
          </w:tcPr>
          <w:p w14:paraId="2B58B070" w14:textId="77777777" w:rsidR="00A70DD2" w:rsidRPr="008B4440" w:rsidRDefault="00A70DD2" w:rsidP="00A70DD2">
            <w:pPr>
              <w:rPr>
                <w:rFonts w:asciiTheme="minorHAnsi" w:hAnsiTheme="minorHAnsi" w:cs="Calibri"/>
                <w:b/>
                <w:sz w:val="22"/>
                <w:szCs w:val="22"/>
              </w:rPr>
            </w:pPr>
            <w:r w:rsidRPr="008B4440">
              <w:rPr>
                <w:rFonts w:asciiTheme="minorHAnsi" w:hAnsiTheme="minorHAnsi" w:cs="Calibri"/>
                <w:b/>
                <w:sz w:val="22"/>
                <w:szCs w:val="22"/>
              </w:rPr>
              <w:t>ИНН</w:t>
            </w:r>
          </w:p>
        </w:tc>
        <w:tc>
          <w:tcPr>
            <w:tcW w:w="27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7581AC" w14:textId="77777777" w:rsidR="00A70DD2" w:rsidRPr="008B4440" w:rsidRDefault="00A70DD2" w:rsidP="00A70DD2">
            <w:pPr>
              <w:rPr>
                <w:rFonts w:asciiTheme="minorHAnsi" w:hAnsiTheme="minorHAnsi" w:cs="Calibri"/>
                <w:sz w:val="22"/>
                <w:szCs w:val="22"/>
              </w:rPr>
            </w:pPr>
            <w:r w:rsidRPr="008B4440">
              <w:rPr>
                <w:rFonts w:asciiTheme="minorHAnsi" w:hAnsiTheme="minorHAnsi"/>
                <w:sz w:val="22"/>
                <w:szCs w:val="22"/>
              </w:rPr>
              <w:t>780226085609</w:t>
            </w:r>
          </w:p>
        </w:tc>
      </w:tr>
      <w:tr w:rsidR="00A70DD2" w:rsidRPr="008B4440" w14:paraId="2947E47F" w14:textId="77777777" w:rsidTr="00A70DD2">
        <w:trPr>
          <w:trHeight w:val="461"/>
        </w:trPr>
        <w:tc>
          <w:tcPr>
            <w:tcW w:w="1957" w:type="dxa"/>
            <w:tcBorders>
              <w:top w:val="single" w:sz="4" w:space="0" w:color="00000A"/>
              <w:left w:val="single" w:sz="4" w:space="0" w:color="00000A"/>
              <w:bottom w:val="single" w:sz="4" w:space="0" w:color="00000A"/>
              <w:right w:val="single" w:sz="4" w:space="0" w:color="00000A"/>
            </w:tcBorders>
            <w:shd w:val="clear" w:color="auto" w:fill="C2CFD0"/>
            <w:tcMar>
              <w:left w:w="103" w:type="dxa"/>
            </w:tcMar>
          </w:tcPr>
          <w:p w14:paraId="2D283279" w14:textId="77777777" w:rsidR="00A70DD2" w:rsidRPr="008B4440" w:rsidRDefault="00A70DD2" w:rsidP="00A70DD2">
            <w:pPr>
              <w:rPr>
                <w:rFonts w:asciiTheme="minorHAnsi" w:hAnsiTheme="minorHAnsi" w:cs="Calibri"/>
                <w:b/>
                <w:sz w:val="22"/>
                <w:szCs w:val="22"/>
              </w:rPr>
            </w:pPr>
            <w:r w:rsidRPr="008B4440">
              <w:rPr>
                <w:rFonts w:asciiTheme="minorHAnsi" w:hAnsiTheme="minorHAnsi" w:cs="Calibri"/>
                <w:b/>
                <w:sz w:val="22"/>
                <w:szCs w:val="22"/>
              </w:rPr>
              <w:t>КПП</w:t>
            </w:r>
          </w:p>
        </w:tc>
        <w:tc>
          <w:tcPr>
            <w:tcW w:w="2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25129C" w14:textId="77E637B3" w:rsidR="00A70DD2" w:rsidRPr="008B4440" w:rsidRDefault="00A70DD2" w:rsidP="00A70DD2">
            <w:pPr>
              <w:rPr>
                <w:rFonts w:asciiTheme="minorHAnsi" w:hAnsiTheme="minorHAnsi" w:cs="Calibri"/>
                <w:sz w:val="22"/>
                <w:szCs w:val="22"/>
              </w:rPr>
            </w:pPr>
            <w:r w:rsidRPr="001842FA">
              <w:rPr>
                <w:rFonts w:asciiTheme="minorHAnsi" w:hAnsiTheme="minorHAnsi" w:cs="Calibri"/>
                <w:highlight w:val="yellow"/>
              </w:rPr>
              <w:t>ХХХ</w:t>
            </w:r>
          </w:p>
        </w:tc>
        <w:tc>
          <w:tcPr>
            <w:tcW w:w="1957" w:type="dxa"/>
            <w:tcBorders>
              <w:top w:val="single" w:sz="4" w:space="0" w:color="00000A"/>
              <w:left w:val="single" w:sz="4" w:space="0" w:color="00000A"/>
              <w:bottom w:val="single" w:sz="4" w:space="0" w:color="00000A"/>
              <w:right w:val="single" w:sz="4" w:space="0" w:color="00000A"/>
            </w:tcBorders>
            <w:shd w:val="clear" w:color="auto" w:fill="C2CFD0"/>
            <w:tcMar>
              <w:left w:w="103" w:type="dxa"/>
            </w:tcMar>
          </w:tcPr>
          <w:p w14:paraId="7B47F5E3" w14:textId="77777777" w:rsidR="00A70DD2" w:rsidRPr="008B4440" w:rsidRDefault="00A70DD2" w:rsidP="00A70DD2">
            <w:pPr>
              <w:rPr>
                <w:rFonts w:asciiTheme="minorHAnsi" w:hAnsiTheme="minorHAnsi" w:cs="Calibri"/>
                <w:b/>
                <w:sz w:val="22"/>
                <w:szCs w:val="22"/>
              </w:rPr>
            </w:pPr>
            <w:r w:rsidRPr="008B4440">
              <w:rPr>
                <w:rFonts w:asciiTheme="minorHAnsi" w:hAnsiTheme="minorHAnsi" w:cs="Calibri"/>
                <w:b/>
                <w:sz w:val="22"/>
                <w:szCs w:val="22"/>
              </w:rPr>
              <w:t>КПП</w:t>
            </w:r>
          </w:p>
        </w:tc>
        <w:tc>
          <w:tcPr>
            <w:tcW w:w="27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B0F230" w14:textId="77777777" w:rsidR="00A70DD2" w:rsidRPr="008B4440" w:rsidRDefault="00A70DD2" w:rsidP="00A70DD2">
            <w:pPr>
              <w:rPr>
                <w:rFonts w:asciiTheme="minorHAnsi" w:hAnsiTheme="minorHAnsi" w:cs="Calibri"/>
                <w:sz w:val="22"/>
                <w:szCs w:val="22"/>
              </w:rPr>
            </w:pPr>
            <w:r w:rsidRPr="008B4440">
              <w:rPr>
                <w:rFonts w:asciiTheme="minorHAnsi" w:hAnsiTheme="minorHAnsi" w:cs="Calibri"/>
                <w:sz w:val="22"/>
                <w:szCs w:val="22"/>
              </w:rPr>
              <w:t>-</w:t>
            </w:r>
          </w:p>
        </w:tc>
      </w:tr>
      <w:tr w:rsidR="00A70DD2" w:rsidRPr="008B4440" w14:paraId="50E1A0C4" w14:textId="77777777" w:rsidTr="00A70DD2">
        <w:trPr>
          <w:trHeight w:val="461"/>
        </w:trPr>
        <w:tc>
          <w:tcPr>
            <w:tcW w:w="1957" w:type="dxa"/>
            <w:tcBorders>
              <w:top w:val="single" w:sz="4" w:space="0" w:color="00000A"/>
              <w:left w:val="single" w:sz="4" w:space="0" w:color="00000A"/>
              <w:bottom w:val="single" w:sz="4" w:space="0" w:color="00000A"/>
              <w:right w:val="single" w:sz="4" w:space="0" w:color="00000A"/>
            </w:tcBorders>
            <w:shd w:val="clear" w:color="auto" w:fill="C2CFD0"/>
            <w:tcMar>
              <w:left w:w="103" w:type="dxa"/>
            </w:tcMar>
          </w:tcPr>
          <w:p w14:paraId="4615936F" w14:textId="77777777" w:rsidR="00A70DD2" w:rsidRPr="008B4440" w:rsidRDefault="00A70DD2" w:rsidP="00A70DD2">
            <w:pPr>
              <w:rPr>
                <w:rFonts w:asciiTheme="minorHAnsi" w:hAnsiTheme="minorHAnsi" w:cs="Calibri"/>
                <w:b/>
                <w:sz w:val="22"/>
                <w:szCs w:val="22"/>
              </w:rPr>
            </w:pPr>
            <w:r w:rsidRPr="008B4440">
              <w:rPr>
                <w:rFonts w:asciiTheme="minorHAnsi" w:hAnsiTheme="minorHAnsi" w:cs="Calibri"/>
                <w:b/>
                <w:sz w:val="22"/>
                <w:szCs w:val="22"/>
              </w:rPr>
              <w:t>ОГРН</w:t>
            </w:r>
          </w:p>
        </w:tc>
        <w:tc>
          <w:tcPr>
            <w:tcW w:w="2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5E51D" w14:textId="034A35A2" w:rsidR="00A70DD2" w:rsidRPr="008B4440" w:rsidRDefault="00A70DD2" w:rsidP="00A70DD2">
            <w:pPr>
              <w:rPr>
                <w:rFonts w:asciiTheme="minorHAnsi" w:hAnsiTheme="minorHAnsi" w:cs="Calibri"/>
                <w:sz w:val="22"/>
                <w:szCs w:val="22"/>
              </w:rPr>
            </w:pPr>
            <w:r w:rsidRPr="001842FA">
              <w:rPr>
                <w:rFonts w:asciiTheme="minorHAnsi" w:hAnsiTheme="minorHAnsi" w:cs="Calibri"/>
                <w:highlight w:val="yellow"/>
              </w:rPr>
              <w:t>ХХХ</w:t>
            </w:r>
          </w:p>
        </w:tc>
        <w:tc>
          <w:tcPr>
            <w:tcW w:w="1957" w:type="dxa"/>
            <w:tcBorders>
              <w:top w:val="single" w:sz="4" w:space="0" w:color="00000A"/>
              <w:left w:val="single" w:sz="4" w:space="0" w:color="00000A"/>
              <w:bottom w:val="single" w:sz="4" w:space="0" w:color="00000A"/>
              <w:right w:val="single" w:sz="4" w:space="0" w:color="00000A"/>
            </w:tcBorders>
            <w:shd w:val="clear" w:color="auto" w:fill="C2CFD0"/>
            <w:tcMar>
              <w:left w:w="103" w:type="dxa"/>
            </w:tcMar>
          </w:tcPr>
          <w:p w14:paraId="76F35090" w14:textId="77777777" w:rsidR="00A70DD2" w:rsidRPr="008B4440" w:rsidRDefault="00A70DD2" w:rsidP="00A70DD2">
            <w:pPr>
              <w:rPr>
                <w:rFonts w:asciiTheme="minorHAnsi" w:hAnsiTheme="minorHAnsi" w:cs="Calibri"/>
                <w:b/>
                <w:sz w:val="22"/>
                <w:szCs w:val="22"/>
              </w:rPr>
            </w:pPr>
            <w:r w:rsidRPr="008B4440">
              <w:rPr>
                <w:rFonts w:asciiTheme="minorHAnsi" w:hAnsiTheme="minorHAnsi" w:cs="Calibri"/>
                <w:b/>
                <w:sz w:val="22"/>
                <w:szCs w:val="22"/>
              </w:rPr>
              <w:t>ОГРНИП</w:t>
            </w:r>
          </w:p>
        </w:tc>
        <w:tc>
          <w:tcPr>
            <w:tcW w:w="27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66AC01" w14:textId="77777777" w:rsidR="00A70DD2" w:rsidRPr="008B4440" w:rsidRDefault="00A70DD2" w:rsidP="00A70DD2">
            <w:pPr>
              <w:rPr>
                <w:rFonts w:asciiTheme="minorHAnsi" w:hAnsiTheme="minorHAnsi" w:cs="Calibri"/>
                <w:sz w:val="22"/>
                <w:szCs w:val="22"/>
              </w:rPr>
            </w:pPr>
            <w:r w:rsidRPr="008B4440">
              <w:rPr>
                <w:rFonts w:asciiTheme="minorHAnsi" w:hAnsiTheme="minorHAnsi"/>
                <w:sz w:val="22"/>
                <w:szCs w:val="22"/>
              </w:rPr>
              <w:t>314784733100340</w:t>
            </w:r>
          </w:p>
        </w:tc>
      </w:tr>
      <w:tr w:rsidR="00A70DD2" w:rsidRPr="008B4440" w14:paraId="5AC756A3" w14:textId="77777777" w:rsidTr="00A70DD2">
        <w:trPr>
          <w:trHeight w:val="461"/>
        </w:trPr>
        <w:tc>
          <w:tcPr>
            <w:tcW w:w="1957" w:type="dxa"/>
            <w:tcBorders>
              <w:top w:val="single" w:sz="4" w:space="0" w:color="00000A"/>
              <w:left w:val="single" w:sz="4" w:space="0" w:color="00000A"/>
              <w:bottom w:val="single" w:sz="4" w:space="0" w:color="00000A"/>
              <w:right w:val="single" w:sz="4" w:space="0" w:color="00000A"/>
            </w:tcBorders>
            <w:shd w:val="clear" w:color="auto" w:fill="C2CFD0"/>
            <w:tcMar>
              <w:left w:w="103" w:type="dxa"/>
            </w:tcMar>
          </w:tcPr>
          <w:p w14:paraId="7AE16986" w14:textId="77777777" w:rsidR="00A70DD2" w:rsidRPr="008B4440" w:rsidRDefault="00A70DD2" w:rsidP="00A70DD2">
            <w:pPr>
              <w:rPr>
                <w:rFonts w:asciiTheme="minorHAnsi" w:hAnsiTheme="minorHAnsi" w:cs="Calibri"/>
                <w:b/>
                <w:sz w:val="22"/>
                <w:szCs w:val="22"/>
              </w:rPr>
            </w:pPr>
            <w:r w:rsidRPr="008B4440">
              <w:rPr>
                <w:rFonts w:asciiTheme="minorHAnsi" w:hAnsiTheme="minorHAnsi" w:cs="Calibri"/>
                <w:b/>
                <w:sz w:val="22"/>
                <w:szCs w:val="22"/>
              </w:rPr>
              <w:t>№ расчётного счета</w:t>
            </w:r>
          </w:p>
        </w:tc>
        <w:tc>
          <w:tcPr>
            <w:tcW w:w="2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9A3038" w14:textId="5DA9FB75" w:rsidR="00A70DD2" w:rsidRPr="008B4440" w:rsidRDefault="00A70DD2" w:rsidP="00A70DD2">
            <w:pPr>
              <w:rPr>
                <w:rFonts w:asciiTheme="minorHAnsi" w:hAnsiTheme="minorHAnsi" w:cs="Calibri"/>
                <w:sz w:val="22"/>
                <w:szCs w:val="22"/>
              </w:rPr>
            </w:pPr>
            <w:r w:rsidRPr="001842FA">
              <w:rPr>
                <w:rFonts w:asciiTheme="minorHAnsi" w:hAnsiTheme="minorHAnsi" w:cs="Calibri"/>
                <w:highlight w:val="yellow"/>
              </w:rPr>
              <w:t>ХХХ</w:t>
            </w:r>
          </w:p>
        </w:tc>
        <w:tc>
          <w:tcPr>
            <w:tcW w:w="1957" w:type="dxa"/>
            <w:tcBorders>
              <w:top w:val="single" w:sz="4" w:space="0" w:color="00000A"/>
              <w:left w:val="single" w:sz="4" w:space="0" w:color="00000A"/>
              <w:bottom w:val="single" w:sz="4" w:space="0" w:color="00000A"/>
              <w:right w:val="single" w:sz="4" w:space="0" w:color="00000A"/>
            </w:tcBorders>
            <w:shd w:val="clear" w:color="auto" w:fill="C2CFD0"/>
            <w:tcMar>
              <w:left w:w="103" w:type="dxa"/>
            </w:tcMar>
          </w:tcPr>
          <w:p w14:paraId="1A38959C" w14:textId="77777777" w:rsidR="00A70DD2" w:rsidRPr="008B4440" w:rsidRDefault="00A70DD2" w:rsidP="00A70DD2">
            <w:pPr>
              <w:rPr>
                <w:rFonts w:asciiTheme="minorHAnsi" w:hAnsiTheme="minorHAnsi" w:cs="Calibri"/>
                <w:b/>
                <w:sz w:val="22"/>
                <w:szCs w:val="22"/>
              </w:rPr>
            </w:pPr>
            <w:r w:rsidRPr="008B4440">
              <w:rPr>
                <w:rFonts w:asciiTheme="minorHAnsi" w:hAnsiTheme="minorHAnsi" w:cs="Calibri"/>
                <w:b/>
                <w:sz w:val="22"/>
                <w:szCs w:val="22"/>
              </w:rPr>
              <w:t>№ расчётного счета</w:t>
            </w:r>
          </w:p>
        </w:tc>
        <w:tc>
          <w:tcPr>
            <w:tcW w:w="27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D03D2B" w14:textId="77777777" w:rsidR="00A70DD2" w:rsidRPr="008B4440" w:rsidRDefault="00A70DD2" w:rsidP="00A70DD2">
            <w:pPr>
              <w:rPr>
                <w:rFonts w:asciiTheme="minorHAnsi" w:hAnsiTheme="minorHAnsi" w:cs="Calibri"/>
                <w:sz w:val="22"/>
                <w:szCs w:val="22"/>
              </w:rPr>
            </w:pPr>
            <w:r w:rsidRPr="008B4440">
              <w:rPr>
                <w:rFonts w:asciiTheme="minorHAnsi" w:hAnsiTheme="minorHAnsi"/>
                <w:sz w:val="22"/>
                <w:szCs w:val="22"/>
              </w:rPr>
              <w:t>40802810332280000569</w:t>
            </w:r>
          </w:p>
        </w:tc>
      </w:tr>
      <w:tr w:rsidR="00A70DD2" w:rsidRPr="008B4440" w14:paraId="70C1697B" w14:textId="77777777" w:rsidTr="00A70DD2">
        <w:trPr>
          <w:trHeight w:val="461"/>
        </w:trPr>
        <w:tc>
          <w:tcPr>
            <w:tcW w:w="1957" w:type="dxa"/>
            <w:tcBorders>
              <w:top w:val="single" w:sz="4" w:space="0" w:color="00000A"/>
              <w:left w:val="single" w:sz="4" w:space="0" w:color="00000A"/>
              <w:bottom w:val="single" w:sz="4" w:space="0" w:color="00000A"/>
              <w:right w:val="single" w:sz="4" w:space="0" w:color="00000A"/>
            </w:tcBorders>
            <w:shd w:val="clear" w:color="auto" w:fill="C2CFD0"/>
            <w:tcMar>
              <w:left w:w="103" w:type="dxa"/>
            </w:tcMar>
          </w:tcPr>
          <w:p w14:paraId="2C539803" w14:textId="77777777" w:rsidR="00A70DD2" w:rsidRPr="008B4440" w:rsidRDefault="00A70DD2" w:rsidP="00A70DD2">
            <w:pPr>
              <w:rPr>
                <w:rFonts w:asciiTheme="minorHAnsi" w:hAnsiTheme="minorHAnsi" w:cs="Calibri"/>
                <w:b/>
                <w:sz w:val="22"/>
                <w:szCs w:val="22"/>
              </w:rPr>
            </w:pPr>
            <w:r w:rsidRPr="008B4440">
              <w:rPr>
                <w:rFonts w:asciiTheme="minorHAnsi" w:hAnsiTheme="minorHAnsi" w:cs="Calibri"/>
                <w:b/>
                <w:sz w:val="22"/>
                <w:szCs w:val="22"/>
              </w:rPr>
              <w:t>в банке</w:t>
            </w:r>
          </w:p>
        </w:tc>
        <w:tc>
          <w:tcPr>
            <w:tcW w:w="2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FB7B0A" w14:textId="463825D9" w:rsidR="00A70DD2" w:rsidRPr="008B4440" w:rsidRDefault="00A70DD2" w:rsidP="00A70DD2">
            <w:pPr>
              <w:rPr>
                <w:rFonts w:asciiTheme="minorHAnsi" w:hAnsiTheme="minorHAnsi" w:cs="Calibri"/>
                <w:sz w:val="22"/>
                <w:szCs w:val="22"/>
              </w:rPr>
            </w:pPr>
            <w:r w:rsidRPr="001842FA">
              <w:rPr>
                <w:rFonts w:asciiTheme="minorHAnsi" w:hAnsiTheme="minorHAnsi" w:cs="Calibri"/>
                <w:highlight w:val="yellow"/>
              </w:rPr>
              <w:t>ХХХ</w:t>
            </w:r>
          </w:p>
        </w:tc>
        <w:tc>
          <w:tcPr>
            <w:tcW w:w="1957" w:type="dxa"/>
            <w:tcBorders>
              <w:top w:val="single" w:sz="4" w:space="0" w:color="00000A"/>
              <w:left w:val="single" w:sz="4" w:space="0" w:color="00000A"/>
              <w:bottom w:val="single" w:sz="4" w:space="0" w:color="00000A"/>
              <w:right w:val="single" w:sz="4" w:space="0" w:color="00000A"/>
            </w:tcBorders>
            <w:shd w:val="clear" w:color="auto" w:fill="C2CFD0"/>
            <w:tcMar>
              <w:left w:w="103" w:type="dxa"/>
            </w:tcMar>
          </w:tcPr>
          <w:p w14:paraId="53AC0134" w14:textId="77777777" w:rsidR="00A70DD2" w:rsidRPr="008B4440" w:rsidRDefault="00A70DD2" w:rsidP="00A70DD2">
            <w:pPr>
              <w:rPr>
                <w:rFonts w:asciiTheme="minorHAnsi" w:hAnsiTheme="minorHAnsi" w:cs="Calibri"/>
                <w:b/>
                <w:sz w:val="22"/>
                <w:szCs w:val="22"/>
              </w:rPr>
            </w:pPr>
            <w:r w:rsidRPr="008B4440">
              <w:rPr>
                <w:rFonts w:asciiTheme="minorHAnsi" w:hAnsiTheme="minorHAnsi" w:cs="Calibri"/>
                <w:b/>
                <w:sz w:val="22"/>
                <w:szCs w:val="22"/>
              </w:rPr>
              <w:t>в банке</w:t>
            </w:r>
          </w:p>
        </w:tc>
        <w:tc>
          <w:tcPr>
            <w:tcW w:w="27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B7082D" w14:textId="77777777" w:rsidR="00A70DD2" w:rsidRPr="008B4440" w:rsidRDefault="00A70DD2" w:rsidP="00A70DD2">
            <w:pPr>
              <w:rPr>
                <w:rFonts w:asciiTheme="minorHAnsi" w:hAnsiTheme="minorHAnsi" w:cs="Calibri"/>
                <w:sz w:val="22"/>
                <w:szCs w:val="22"/>
              </w:rPr>
            </w:pPr>
            <w:r w:rsidRPr="008B4440">
              <w:rPr>
                <w:rFonts w:asciiTheme="minorHAnsi" w:hAnsiTheme="minorHAnsi"/>
                <w:sz w:val="22"/>
                <w:szCs w:val="22"/>
              </w:rPr>
              <w:t>Филиал «Санкт-Петербургский» АО «Альфа-Банк»</w:t>
            </w:r>
          </w:p>
        </w:tc>
      </w:tr>
      <w:tr w:rsidR="00A70DD2" w:rsidRPr="008B4440" w14:paraId="7D8600FD" w14:textId="77777777" w:rsidTr="00A70DD2">
        <w:trPr>
          <w:trHeight w:val="461"/>
        </w:trPr>
        <w:tc>
          <w:tcPr>
            <w:tcW w:w="1957" w:type="dxa"/>
            <w:tcBorders>
              <w:top w:val="single" w:sz="4" w:space="0" w:color="00000A"/>
              <w:left w:val="single" w:sz="4" w:space="0" w:color="00000A"/>
              <w:bottom w:val="single" w:sz="4" w:space="0" w:color="00000A"/>
              <w:right w:val="single" w:sz="4" w:space="0" w:color="00000A"/>
            </w:tcBorders>
            <w:shd w:val="clear" w:color="auto" w:fill="C2CFD0"/>
            <w:tcMar>
              <w:left w:w="103" w:type="dxa"/>
            </w:tcMar>
          </w:tcPr>
          <w:p w14:paraId="46F88A4C" w14:textId="77777777" w:rsidR="00A70DD2" w:rsidRPr="008B4440" w:rsidRDefault="00A70DD2" w:rsidP="00A70DD2">
            <w:pPr>
              <w:rPr>
                <w:rFonts w:asciiTheme="minorHAnsi" w:hAnsiTheme="minorHAnsi" w:cs="Calibri"/>
                <w:b/>
                <w:sz w:val="22"/>
                <w:szCs w:val="22"/>
              </w:rPr>
            </w:pPr>
            <w:r w:rsidRPr="008B4440">
              <w:rPr>
                <w:rFonts w:asciiTheme="minorHAnsi" w:hAnsiTheme="minorHAnsi" w:cs="Calibri"/>
                <w:b/>
                <w:sz w:val="22"/>
                <w:szCs w:val="22"/>
              </w:rPr>
              <w:t>БИК</w:t>
            </w:r>
          </w:p>
        </w:tc>
        <w:tc>
          <w:tcPr>
            <w:tcW w:w="2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DE4DC4" w14:textId="652A201B" w:rsidR="00A70DD2" w:rsidRPr="008B4440" w:rsidRDefault="00A70DD2" w:rsidP="00A70DD2">
            <w:pPr>
              <w:rPr>
                <w:rFonts w:asciiTheme="minorHAnsi" w:hAnsiTheme="minorHAnsi" w:cs="Calibri"/>
                <w:sz w:val="22"/>
                <w:szCs w:val="22"/>
              </w:rPr>
            </w:pPr>
            <w:r w:rsidRPr="001842FA">
              <w:rPr>
                <w:rFonts w:asciiTheme="minorHAnsi" w:hAnsiTheme="minorHAnsi" w:cs="Calibri"/>
                <w:highlight w:val="yellow"/>
              </w:rPr>
              <w:t>ХХХ</w:t>
            </w:r>
          </w:p>
        </w:tc>
        <w:tc>
          <w:tcPr>
            <w:tcW w:w="1957" w:type="dxa"/>
            <w:tcBorders>
              <w:top w:val="single" w:sz="4" w:space="0" w:color="00000A"/>
              <w:left w:val="single" w:sz="4" w:space="0" w:color="00000A"/>
              <w:bottom w:val="single" w:sz="4" w:space="0" w:color="00000A"/>
              <w:right w:val="single" w:sz="4" w:space="0" w:color="00000A"/>
            </w:tcBorders>
            <w:shd w:val="clear" w:color="auto" w:fill="C2CFD0"/>
            <w:tcMar>
              <w:left w:w="103" w:type="dxa"/>
            </w:tcMar>
          </w:tcPr>
          <w:p w14:paraId="365A2EF9" w14:textId="77777777" w:rsidR="00A70DD2" w:rsidRPr="008B4440" w:rsidRDefault="00A70DD2" w:rsidP="00A70DD2">
            <w:pPr>
              <w:rPr>
                <w:rFonts w:asciiTheme="minorHAnsi" w:hAnsiTheme="minorHAnsi" w:cs="Calibri"/>
                <w:b/>
                <w:sz w:val="22"/>
                <w:szCs w:val="22"/>
              </w:rPr>
            </w:pPr>
            <w:r w:rsidRPr="008B4440">
              <w:rPr>
                <w:rFonts w:asciiTheme="minorHAnsi" w:hAnsiTheme="minorHAnsi" w:cs="Calibri"/>
                <w:b/>
                <w:sz w:val="22"/>
                <w:szCs w:val="22"/>
              </w:rPr>
              <w:t>БИК</w:t>
            </w:r>
          </w:p>
        </w:tc>
        <w:tc>
          <w:tcPr>
            <w:tcW w:w="27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C8C6F9" w14:textId="77777777" w:rsidR="00A70DD2" w:rsidRPr="008B4440" w:rsidRDefault="00A70DD2" w:rsidP="00A70DD2">
            <w:pPr>
              <w:rPr>
                <w:rFonts w:asciiTheme="minorHAnsi" w:hAnsiTheme="minorHAnsi" w:cs="Calibri"/>
                <w:sz w:val="22"/>
                <w:szCs w:val="22"/>
              </w:rPr>
            </w:pPr>
            <w:r w:rsidRPr="008B4440">
              <w:rPr>
                <w:rFonts w:asciiTheme="minorHAnsi" w:hAnsiTheme="minorHAnsi"/>
                <w:sz w:val="22"/>
                <w:szCs w:val="22"/>
              </w:rPr>
              <w:t>044030786</w:t>
            </w:r>
          </w:p>
        </w:tc>
      </w:tr>
      <w:tr w:rsidR="00A70DD2" w:rsidRPr="008B4440" w14:paraId="6B114BA9" w14:textId="77777777" w:rsidTr="00A70DD2">
        <w:trPr>
          <w:trHeight w:val="461"/>
        </w:trPr>
        <w:tc>
          <w:tcPr>
            <w:tcW w:w="1957" w:type="dxa"/>
            <w:tcBorders>
              <w:top w:val="single" w:sz="4" w:space="0" w:color="00000A"/>
              <w:left w:val="single" w:sz="4" w:space="0" w:color="00000A"/>
              <w:bottom w:val="single" w:sz="4" w:space="0" w:color="00000A"/>
              <w:right w:val="single" w:sz="4" w:space="0" w:color="00000A"/>
            </w:tcBorders>
            <w:shd w:val="clear" w:color="auto" w:fill="C2CFD0"/>
            <w:tcMar>
              <w:left w:w="103" w:type="dxa"/>
            </w:tcMar>
          </w:tcPr>
          <w:p w14:paraId="18E0F581" w14:textId="77777777" w:rsidR="00A70DD2" w:rsidRPr="008B4440" w:rsidRDefault="00A70DD2" w:rsidP="00A70DD2">
            <w:pPr>
              <w:rPr>
                <w:rFonts w:asciiTheme="minorHAnsi" w:hAnsiTheme="minorHAnsi" w:cs="Calibri"/>
                <w:b/>
                <w:sz w:val="22"/>
                <w:szCs w:val="22"/>
              </w:rPr>
            </w:pPr>
            <w:r w:rsidRPr="008B4440">
              <w:rPr>
                <w:rFonts w:asciiTheme="minorHAnsi" w:hAnsiTheme="minorHAnsi" w:cs="Calibri"/>
                <w:b/>
                <w:sz w:val="22"/>
                <w:szCs w:val="22"/>
              </w:rPr>
              <w:t>№ корр. счёта</w:t>
            </w:r>
          </w:p>
        </w:tc>
        <w:tc>
          <w:tcPr>
            <w:tcW w:w="2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3718A1" w14:textId="5C38E91C" w:rsidR="00A70DD2" w:rsidRPr="008B4440" w:rsidRDefault="00A70DD2" w:rsidP="00A70DD2">
            <w:pPr>
              <w:rPr>
                <w:rFonts w:asciiTheme="minorHAnsi" w:hAnsiTheme="minorHAnsi" w:cs="Calibri"/>
                <w:sz w:val="22"/>
                <w:szCs w:val="22"/>
              </w:rPr>
            </w:pPr>
            <w:r w:rsidRPr="001842FA">
              <w:rPr>
                <w:rFonts w:asciiTheme="minorHAnsi" w:hAnsiTheme="minorHAnsi" w:cs="Calibri"/>
                <w:highlight w:val="yellow"/>
              </w:rPr>
              <w:t>ХХХ</w:t>
            </w:r>
          </w:p>
        </w:tc>
        <w:tc>
          <w:tcPr>
            <w:tcW w:w="1957" w:type="dxa"/>
            <w:tcBorders>
              <w:top w:val="single" w:sz="4" w:space="0" w:color="00000A"/>
              <w:left w:val="single" w:sz="4" w:space="0" w:color="00000A"/>
              <w:bottom w:val="single" w:sz="4" w:space="0" w:color="00000A"/>
              <w:right w:val="single" w:sz="4" w:space="0" w:color="00000A"/>
            </w:tcBorders>
            <w:shd w:val="clear" w:color="auto" w:fill="C2CFD0"/>
            <w:tcMar>
              <w:left w:w="103" w:type="dxa"/>
            </w:tcMar>
          </w:tcPr>
          <w:p w14:paraId="21B885E6" w14:textId="77777777" w:rsidR="00A70DD2" w:rsidRPr="008B4440" w:rsidRDefault="00A70DD2" w:rsidP="00A70DD2">
            <w:pPr>
              <w:rPr>
                <w:rFonts w:asciiTheme="minorHAnsi" w:hAnsiTheme="minorHAnsi" w:cs="Calibri"/>
                <w:b/>
                <w:sz w:val="22"/>
                <w:szCs w:val="22"/>
              </w:rPr>
            </w:pPr>
            <w:r w:rsidRPr="008B4440">
              <w:rPr>
                <w:rFonts w:asciiTheme="minorHAnsi" w:hAnsiTheme="minorHAnsi" w:cs="Calibri"/>
                <w:b/>
                <w:sz w:val="22"/>
                <w:szCs w:val="22"/>
              </w:rPr>
              <w:t>№ корр. счёта</w:t>
            </w:r>
          </w:p>
        </w:tc>
        <w:tc>
          <w:tcPr>
            <w:tcW w:w="27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F57EE1" w14:textId="77777777" w:rsidR="00A70DD2" w:rsidRPr="008B4440" w:rsidRDefault="00A70DD2" w:rsidP="00A70DD2">
            <w:pPr>
              <w:rPr>
                <w:rFonts w:asciiTheme="minorHAnsi" w:hAnsiTheme="minorHAnsi" w:cs="Calibri"/>
                <w:sz w:val="22"/>
                <w:szCs w:val="22"/>
              </w:rPr>
            </w:pPr>
            <w:r w:rsidRPr="008B4440">
              <w:rPr>
                <w:rFonts w:asciiTheme="minorHAnsi" w:hAnsiTheme="minorHAnsi"/>
                <w:sz w:val="22"/>
                <w:szCs w:val="22"/>
              </w:rPr>
              <w:t>30101810600000000786</w:t>
            </w:r>
          </w:p>
        </w:tc>
      </w:tr>
    </w:tbl>
    <w:p w14:paraId="11908F01" w14:textId="10ACCBAF" w:rsidR="006C2BEF" w:rsidRDefault="006C2BEF">
      <w:pPr>
        <w:ind w:firstLine="720"/>
        <w:jc w:val="both"/>
        <w:rPr>
          <w:rFonts w:asciiTheme="minorHAnsi" w:hAnsiTheme="minorHAnsi" w:cs="Calibri"/>
        </w:rPr>
      </w:pPr>
    </w:p>
    <w:p w14:paraId="0C88A120" w14:textId="38C21A57" w:rsidR="00C57805" w:rsidRDefault="00AC1D61" w:rsidP="008B4440">
      <w:pPr>
        <w:suppressAutoHyphens w:val="0"/>
        <w:jc w:val="center"/>
        <w:rPr>
          <w:rFonts w:asciiTheme="minorHAnsi" w:hAnsiTheme="minorHAnsi" w:cs="Calibri"/>
          <w:b/>
          <w:bCs/>
        </w:rPr>
      </w:pPr>
      <w:r>
        <w:rPr>
          <w:rFonts w:asciiTheme="minorHAnsi" w:hAnsiTheme="minorHAnsi" w:cs="Calibri"/>
          <w:b/>
          <w:bCs/>
        </w:rPr>
        <w:t>Подписи Сторон.</w:t>
      </w:r>
    </w:p>
    <w:tbl>
      <w:tblPr>
        <w:tblW w:w="9356"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4679"/>
        <w:gridCol w:w="4677"/>
      </w:tblGrid>
      <w:tr w:rsidR="00C57805" w14:paraId="18DB2871" w14:textId="77777777">
        <w:trPr>
          <w:trHeight w:val="202"/>
        </w:trPr>
        <w:tc>
          <w:tcPr>
            <w:tcW w:w="4678" w:type="dxa"/>
            <w:tcBorders>
              <w:top w:val="single" w:sz="4" w:space="0" w:color="00000A"/>
              <w:left w:val="single" w:sz="4" w:space="0" w:color="00000A"/>
              <w:bottom w:val="single" w:sz="4" w:space="0" w:color="00000A"/>
              <w:right w:val="single" w:sz="4" w:space="0" w:color="00000A"/>
            </w:tcBorders>
            <w:shd w:val="clear" w:color="auto" w:fill="E9DFD3"/>
            <w:tcMar>
              <w:left w:w="103" w:type="dxa"/>
            </w:tcMar>
          </w:tcPr>
          <w:p w14:paraId="709A00E5" w14:textId="77777777" w:rsidR="00C57805" w:rsidRDefault="00AC1D61">
            <w:pPr>
              <w:jc w:val="center"/>
              <w:rPr>
                <w:rFonts w:asciiTheme="minorHAnsi" w:hAnsiTheme="minorHAnsi" w:cs="Calibri"/>
                <w:b/>
                <w:bCs/>
              </w:rPr>
            </w:pPr>
            <w:r>
              <w:rPr>
                <w:rFonts w:asciiTheme="minorHAnsi" w:hAnsiTheme="minorHAnsi" w:cs="Calibri"/>
                <w:b/>
                <w:bCs/>
              </w:rPr>
              <w:t>От Заказчика</w:t>
            </w:r>
          </w:p>
        </w:tc>
        <w:tc>
          <w:tcPr>
            <w:tcW w:w="4677" w:type="dxa"/>
            <w:tcBorders>
              <w:top w:val="single" w:sz="4" w:space="0" w:color="00000A"/>
              <w:left w:val="single" w:sz="4" w:space="0" w:color="00000A"/>
              <w:bottom w:val="single" w:sz="4" w:space="0" w:color="00000A"/>
              <w:right w:val="single" w:sz="4" w:space="0" w:color="00000A"/>
            </w:tcBorders>
            <w:shd w:val="clear" w:color="auto" w:fill="E9DFD3"/>
            <w:tcMar>
              <w:left w:w="103" w:type="dxa"/>
            </w:tcMar>
          </w:tcPr>
          <w:p w14:paraId="5F213AD7" w14:textId="77777777" w:rsidR="00C57805" w:rsidRDefault="00AC1D61">
            <w:pPr>
              <w:jc w:val="center"/>
              <w:rPr>
                <w:rFonts w:asciiTheme="minorHAnsi" w:hAnsiTheme="minorHAnsi" w:cs="Calibri"/>
                <w:b/>
                <w:bCs/>
              </w:rPr>
            </w:pPr>
            <w:r>
              <w:rPr>
                <w:rFonts w:asciiTheme="minorHAnsi" w:hAnsiTheme="minorHAnsi" w:cs="Calibri"/>
                <w:b/>
                <w:bCs/>
              </w:rPr>
              <w:t>От Исполнителя</w:t>
            </w:r>
          </w:p>
        </w:tc>
      </w:tr>
      <w:tr w:rsidR="00C57805" w14:paraId="44E2CB7E" w14:textId="77777777">
        <w:trPr>
          <w:trHeight w:val="248"/>
        </w:trPr>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AAB44D4" w14:textId="74CE3FBE" w:rsidR="00C57805" w:rsidRDefault="00AC1D61">
            <w:pPr>
              <w:jc w:val="center"/>
              <w:rPr>
                <w:rFonts w:asciiTheme="minorHAnsi" w:hAnsiTheme="minorHAnsi" w:cs="Calibri"/>
              </w:rPr>
            </w:pPr>
            <w:r>
              <w:rPr>
                <w:rFonts w:asciiTheme="minorHAnsi" w:hAnsiTheme="minorHAnsi" w:cs="Calibri"/>
              </w:rPr>
              <w:t xml:space="preserve">Генеральный директор </w:t>
            </w:r>
            <w:r w:rsidR="00A70DD2" w:rsidRPr="00A70DD2">
              <w:rPr>
                <w:rFonts w:asciiTheme="minorHAnsi" w:hAnsiTheme="minorHAnsi" w:cs="Calibri"/>
                <w:highlight w:val="yellow"/>
              </w:rPr>
              <w:t>ХХХ</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77C4153" w14:textId="77777777" w:rsidR="00C57805" w:rsidRDefault="00AC1D61">
            <w:pPr>
              <w:jc w:val="center"/>
              <w:rPr>
                <w:rFonts w:asciiTheme="minorHAnsi" w:hAnsiTheme="minorHAnsi" w:cs="Calibri"/>
              </w:rPr>
            </w:pPr>
            <w:r>
              <w:rPr>
                <w:rFonts w:asciiTheme="minorHAnsi" w:hAnsiTheme="minorHAnsi" w:cs="Calibri"/>
              </w:rPr>
              <w:t>ИП Боровков П.С.</w:t>
            </w:r>
          </w:p>
        </w:tc>
      </w:tr>
      <w:tr w:rsidR="00C57805" w14:paraId="04053426" w14:textId="77777777">
        <w:trPr>
          <w:trHeight w:val="841"/>
        </w:trPr>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BA57F68" w14:textId="77777777" w:rsidR="00C57805" w:rsidRDefault="00AC1D61">
            <w:pPr>
              <w:jc w:val="center"/>
              <w:rPr>
                <w:rFonts w:asciiTheme="minorHAnsi" w:hAnsiTheme="minorHAnsi" w:cs="Calibri"/>
                <w:b/>
                <w:bCs/>
                <w:color w:val="BFBFBF"/>
              </w:rPr>
            </w:pPr>
            <w:r>
              <w:rPr>
                <w:rFonts w:asciiTheme="minorHAnsi" w:hAnsiTheme="minorHAnsi" w:cs="Calibri"/>
                <w:b/>
                <w:bCs/>
                <w:color w:val="BFBFBF"/>
              </w:rPr>
              <w:t>Подпись и М.П.</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715A26F" w14:textId="77777777" w:rsidR="00C57805" w:rsidRDefault="00AC1D61">
            <w:pPr>
              <w:jc w:val="center"/>
              <w:rPr>
                <w:rFonts w:asciiTheme="minorHAnsi" w:hAnsiTheme="minorHAnsi" w:cs="Calibri"/>
                <w:b/>
                <w:bCs/>
                <w:color w:val="BFBFBF"/>
              </w:rPr>
            </w:pPr>
            <w:bookmarkStart w:id="0" w:name="OLE_LINK1"/>
            <w:bookmarkStart w:id="1" w:name="OLE_LINK2"/>
            <w:bookmarkEnd w:id="0"/>
            <w:bookmarkEnd w:id="1"/>
            <w:r>
              <w:rPr>
                <w:rFonts w:asciiTheme="minorHAnsi" w:hAnsiTheme="minorHAnsi" w:cs="Calibri"/>
                <w:b/>
                <w:bCs/>
                <w:color w:val="BFBFBF"/>
              </w:rPr>
              <w:t>Подпись и М.П.</w:t>
            </w:r>
          </w:p>
        </w:tc>
      </w:tr>
    </w:tbl>
    <w:p w14:paraId="56AE55A4" w14:textId="77777777" w:rsidR="00C57805" w:rsidRDefault="00AC1D61">
      <w:pPr>
        <w:rPr>
          <w:rFonts w:asciiTheme="minorHAnsi" w:hAnsiTheme="minorHAnsi" w:cs="Calibri"/>
          <w:b/>
          <w:bCs/>
        </w:rPr>
      </w:pPr>
      <w:r>
        <w:rPr>
          <w:rFonts w:asciiTheme="minorHAnsi" w:hAnsiTheme="minorHAnsi" w:cs="Calibri"/>
          <w:b/>
          <w:bCs/>
        </w:rPr>
        <w:tab/>
      </w:r>
      <w:r>
        <w:rPr>
          <w:rFonts w:asciiTheme="minorHAnsi" w:hAnsiTheme="minorHAnsi" w:cs="Calibri"/>
          <w:b/>
          <w:bCs/>
        </w:rPr>
        <w:tab/>
      </w:r>
      <w:r>
        <w:rPr>
          <w:rFonts w:asciiTheme="minorHAnsi" w:hAnsiTheme="minorHAnsi" w:cs="Calibri"/>
          <w:b/>
          <w:bCs/>
        </w:rPr>
        <w:tab/>
      </w:r>
      <w:r>
        <w:rPr>
          <w:rFonts w:asciiTheme="minorHAnsi" w:hAnsiTheme="minorHAnsi" w:cs="Calibri"/>
          <w:b/>
          <w:bCs/>
        </w:rPr>
        <w:tab/>
      </w:r>
      <w:r>
        <w:rPr>
          <w:rFonts w:asciiTheme="minorHAnsi" w:hAnsiTheme="minorHAnsi" w:cs="Calibri"/>
          <w:b/>
          <w:bCs/>
        </w:rPr>
        <w:tab/>
      </w:r>
      <w:r>
        <w:rPr>
          <w:rFonts w:asciiTheme="minorHAnsi" w:hAnsiTheme="minorHAnsi" w:cs="Calibri"/>
          <w:b/>
          <w:bCs/>
        </w:rPr>
        <w:tab/>
      </w:r>
      <w:r>
        <w:rPr>
          <w:rFonts w:asciiTheme="minorHAnsi" w:hAnsiTheme="minorHAnsi" w:cs="Calibri"/>
          <w:b/>
          <w:bCs/>
        </w:rPr>
        <w:tab/>
      </w:r>
      <w:r>
        <w:rPr>
          <w:rFonts w:asciiTheme="minorHAnsi" w:hAnsiTheme="minorHAnsi" w:cs="Calibri"/>
          <w:b/>
          <w:bCs/>
        </w:rPr>
        <w:tab/>
      </w:r>
      <w:r>
        <w:rPr>
          <w:rFonts w:asciiTheme="minorHAnsi" w:hAnsiTheme="minorHAnsi" w:cs="Calibri"/>
          <w:b/>
          <w:bCs/>
        </w:rPr>
        <w:tab/>
        <w:t xml:space="preserve">      </w:t>
      </w:r>
      <w:r>
        <w:br w:type="page"/>
      </w:r>
    </w:p>
    <w:p w14:paraId="79186B7C" w14:textId="77777777" w:rsidR="00C57805" w:rsidRDefault="00AC1D61">
      <w:pPr>
        <w:pStyle w:val="ae"/>
        <w:spacing w:after="0"/>
        <w:jc w:val="right"/>
        <w:rPr>
          <w:rFonts w:asciiTheme="minorHAnsi" w:hAnsiTheme="minorHAnsi" w:cs="Calibri"/>
          <w:b/>
          <w:bCs/>
          <w:sz w:val="24"/>
          <w:szCs w:val="24"/>
          <w:lang w:eastAsia="ru-RU"/>
        </w:rPr>
      </w:pPr>
      <w:r>
        <w:rPr>
          <w:rFonts w:asciiTheme="minorHAnsi" w:hAnsiTheme="minorHAnsi" w:cs="Calibri"/>
          <w:b/>
          <w:bCs/>
          <w:sz w:val="24"/>
          <w:szCs w:val="24"/>
          <w:lang w:eastAsia="ru-RU"/>
        </w:rPr>
        <w:lastRenderedPageBreak/>
        <w:t xml:space="preserve">Приложение № 1-Юр-Р </w:t>
      </w:r>
    </w:p>
    <w:p w14:paraId="38E07E5E" w14:textId="40E2FB3C" w:rsidR="00C57805" w:rsidRDefault="00AC1D61">
      <w:pPr>
        <w:spacing w:after="240"/>
        <w:jc w:val="right"/>
        <w:rPr>
          <w:rFonts w:asciiTheme="minorHAnsi" w:hAnsiTheme="minorHAnsi" w:cs="Calibri"/>
          <w:b/>
          <w:bCs/>
        </w:rPr>
      </w:pPr>
      <w:r>
        <w:rPr>
          <w:rFonts w:asciiTheme="minorHAnsi" w:hAnsiTheme="minorHAnsi" w:cs="Calibri"/>
          <w:b/>
          <w:bCs/>
        </w:rPr>
        <w:t>к Договору № БПС-</w:t>
      </w:r>
      <w:r w:rsidR="00430E2D" w:rsidRPr="00430E2D">
        <w:rPr>
          <w:rFonts w:asciiTheme="minorHAnsi" w:hAnsiTheme="minorHAnsi" w:cs="Calibri"/>
          <w:b/>
          <w:bCs/>
          <w:highlight w:val="yellow"/>
        </w:rPr>
        <w:t>ХХ</w:t>
      </w:r>
      <w:r>
        <w:rPr>
          <w:rFonts w:asciiTheme="minorHAnsi" w:hAnsiTheme="minorHAnsi" w:cs="Calibri"/>
          <w:b/>
          <w:bCs/>
        </w:rPr>
        <w:t xml:space="preserve">-2020 от </w:t>
      </w:r>
      <w:r w:rsidR="00430E2D" w:rsidRPr="00430E2D">
        <w:rPr>
          <w:rFonts w:asciiTheme="minorHAnsi" w:hAnsiTheme="minorHAnsi" w:cs="Calibri"/>
          <w:b/>
          <w:bCs/>
          <w:highlight w:val="yellow"/>
        </w:rPr>
        <w:t>ДД</w:t>
      </w:r>
      <w:r w:rsidRPr="00430E2D">
        <w:rPr>
          <w:rFonts w:asciiTheme="minorHAnsi" w:hAnsiTheme="minorHAnsi" w:cs="Calibri"/>
          <w:b/>
          <w:bCs/>
          <w:highlight w:val="yellow"/>
        </w:rPr>
        <w:t>.</w:t>
      </w:r>
      <w:r w:rsidR="00430E2D" w:rsidRPr="00430E2D">
        <w:rPr>
          <w:rFonts w:asciiTheme="minorHAnsi" w:hAnsiTheme="minorHAnsi" w:cs="Calibri"/>
          <w:b/>
          <w:bCs/>
          <w:highlight w:val="yellow"/>
        </w:rPr>
        <w:t>ММ</w:t>
      </w:r>
      <w:r w:rsidRPr="00430E2D">
        <w:rPr>
          <w:rFonts w:asciiTheme="minorHAnsi" w:hAnsiTheme="minorHAnsi" w:cs="Calibri"/>
          <w:b/>
          <w:bCs/>
          <w:highlight w:val="yellow"/>
        </w:rPr>
        <w:t>.</w:t>
      </w:r>
      <w:r w:rsidR="00430E2D" w:rsidRPr="00430E2D">
        <w:rPr>
          <w:rFonts w:asciiTheme="minorHAnsi" w:hAnsiTheme="minorHAnsi" w:cs="Calibri"/>
          <w:b/>
          <w:bCs/>
          <w:highlight w:val="yellow"/>
        </w:rPr>
        <w:t>ГГГГ</w:t>
      </w:r>
      <w:r>
        <w:rPr>
          <w:rFonts w:asciiTheme="minorHAnsi" w:hAnsiTheme="minorHAnsi" w:cs="Calibri"/>
          <w:b/>
          <w:bCs/>
        </w:rPr>
        <w:t xml:space="preserve"> г.</w:t>
      </w:r>
    </w:p>
    <w:p w14:paraId="175C9B9E" w14:textId="0DE2B9FE" w:rsidR="00C57805" w:rsidRDefault="00430E2D">
      <w:pPr>
        <w:spacing w:line="276" w:lineRule="auto"/>
        <w:ind w:firstLine="720"/>
        <w:jc w:val="both"/>
        <w:rPr>
          <w:rFonts w:asciiTheme="minorHAnsi" w:hAnsiTheme="minorHAnsi" w:cs="Calibri"/>
        </w:rPr>
      </w:pPr>
      <w:r w:rsidRPr="00A4319A">
        <w:rPr>
          <w:rFonts w:asciiTheme="minorHAnsi" w:hAnsiTheme="minorHAnsi" w:cs="Calibri"/>
          <w:b/>
          <w:bCs/>
          <w:highlight w:val="yellow"/>
        </w:rPr>
        <w:t>ХХХ</w:t>
      </w:r>
      <w:r>
        <w:rPr>
          <w:rFonts w:asciiTheme="minorHAnsi" w:hAnsiTheme="minorHAnsi" w:cs="Calibri"/>
          <w:b/>
          <w:bCs/>
        </w:rPr>
        <w:t xml:space="preserve"> </w:t>
      </w:r>
      <w:r>
        <w:rPr>
          <w:rFonts w:asciiTheme="minorHAnsi" w:hAnsiTheme="minorHAnsi" w:cs="Calibri"/>
          <w:bCs/>
        </w:rPr>
        <w:t xml:space="preserve">в лице </w:t>
      </w:r>
      <w:r w:rsidRPr="00A4319A">
        <w:rPr>
          <w:rFonts w:asciiTheme="minorHAnsi" w:hAnsiTheme="minorHAnsi" w:cs="Calibri"/>
          <w:bCs/>
          <w:highlight w:val="yellow"/>
        </w:rPr>
        <w:t>ХХХ</w:t>
      </w:r>
      <w:r>
        <w:rPr>
          <w:rFonts w:asciiTheme="minorHAnsi" w:hAnsiTheme="minorHAnsi" w:cs="Calibri"/>
          <w:bCs/>
        </w:rPr>
        <w:t>, действующего на основании Устава</w:t>
      </w:r>
      <w:r>
        <w:rPr>
          <w:rFonts w:asciiTheme="minorHAnsi" w:hAnsiTheme="minorHAnsi" w:cs="Calibri"/>
        </w:rPr>
        <w:t>, именуемый в дальнейшем «Заказчик»</w:t>
      </w:r>
      <w:r w:rsidR="00AC1D61">
        <w:rPr>
          <w:rFonts w:asciiTheme="minorHAnsi" w:hAnsiTheme="minorHAnsi" w:cs="Calibri"/>
        </w:rPr>
        <w:t>,</w:t>
      </w:r>
    </w:p>
    <w:p w14:paraId="56CAAA1B" w14:textId="77777777" w:rsidR="00C57805" w:rsidRDefault="00AC1D61">
      <w:pPr>
        <w:spacing w:line="276" w:lineRule="auto"/>
        <w:ind w:firstLine="720"/>
        <w:jc w:val="both"/>
        <w:rPr>
          <w:rFonts w:asciiTheme="minorHAnsi" w:hAnsiTheme="minorHAnsi" w:cs="Calibri"/>
        </w:rPr>
      </w:pPr>
      <w:r>
        <w:rPr>
          <w:rFonts w:asciiTheme="minorHAnsi" w:hAnsiTheme="minorHAnsi" w:cs="Calibri"/>
        </w:rPr>
        <w:t xml:space="preserve">и </w:t>
      </w:r>
    </w:p>
    <w:p w14:paraId="37ECA001" w14:textId="70C015FE" w:rsidR="00C57805" w:rsidRDefault="00AC1D61">
      <w:pPr>
        <w:spacing w:line="276" w:lineRule="auto"/>
        <w:ind w:firstLine="720"/>
        <w:jc w:val="both"/>
        <w:rPr>
          <w:rFonts w:asciiTheme="minorHAnsi" w:hAnsiTheme="minorHAnsi" w:cs="Calibri"/>
        </w:rPr>
      </w:pPr>
      <w:r>
        <w:rPr>
          <w:rFonts w:asciiTheme="minorHAnsi" w:hAnsiTheme="minorHAnsi" w:cs="Calibri"/>
          <w:b/>
          <w:bCs/>
        </w:rPr>
        <w:t>Индивидуальный предприниматель Боровков Павел Сергеевич,</w:t>
      </w:r>
      <w:r>
        <w:rPr>
          <w:rFonts w:asciiTheme="minorHAnsi" w:hAnsiTheme="minorHAnsi" w:cs="Calibri"/>
        </w:rPr>
        <w:t xml:space="preserve"> </w:t>
      </w:r>
      <w:r>
        <w:rPr>
          <w:rFonts w:asciiTheme="minorHAnsi" w:hAnsiTheme="minorHAnsi"/>
        </w:rPr>
        <w:t>действующий на основании Свидетельства о государственной регистрации ОГРНИП 314784733100340</w:t>
      </w:r>
      <w:r w:rsidR="00DA40DE">
        <w:rPr>
          <w:rFonts w:asciiTheme="minorHAnsi" w:hAnsiTheme="minorHAnsi"/>
        </w:rPr>
        <w:t xml:space="preserve"> и в </w:t>
      </w:r>
      <w:r w:rsidR="00DA40DE" w:rsidRPr="00B37741">
        <w:rPr>
          <w:rFonts w:asciiTheme="minorHAnsi" w:hAnsiTheme="minorHAnsi"/>
          <w:b/>
          <w:bCs/>
        </w:rPr>
        <w:t>соответствии с одним из присвоенных ему</w:t>
      </w:r>
      <w:r w:rsidR="00612FED">
        <w:rPr>
          <w:rFonts w:asciiTheme="minorHAnsi" w:hAnsiTheme="minorHAnsi"/>
          <w:b/>
          <w:bCs/>
        </w:rPr>
        <w:t xml:space="preserve"> кодов</w:t>
      </w:r>
      <w:r w:rsidR="00DA40DE" w:rsidRPr="00B37741">
        <w:rPr>
          <w:rFonts w:asciiTheme="minorHAnsi" w:hAnsiTheme="minorHAnsi"/>
          <w:b/>
          <w:bCs/>
        </w:rPr>
        <w:t xml:space="preserve"> ОКВЭД </w:t>
      </w:r>
      <w:r w:rsidR="00B37741" w:rsidRPr="00B37741">
        <w:rPr>
          <w:rFonts w:ascii="TimesNewRomanPSMT" w:hAnsi="TimesNewRomanPSMT" w:cs="TimesNewRomanPSMT"/>
          <w:b/>
          <w:bCs/>
          <w:color w:val="auto"/>
        </w:rPr>
        <w:t xml:space="preserve">69.10 </w:t>
      </w:r>
      <w:r w:rsidR="00B37741">
        <w:rPr>
          <w:rFonts w:ascii="TimesNewRomanPSMT" w:hAnsi="TimesNewRomanPSMT" w:cs="TimesNewRomanPSMT"/>
          <w:b/>
          <w:bCs/>
          <w:color w:val="auto"/>
        </w:rPr>
        <w:t>«</w:t>
      </w:r>
      <w:r w:rsidR="00B37741" w:rsidRPr="00B37741">
        <w:rPr>
          <w:rFonts w:ascii="TimesNewRomanPSMT" w:hAnsi="TimesNewRomanPSMT" w:cs="TimesNewRomanPSMT"/>
          <w:b/>
          <w:bCs/>
          <w:color w:val="auto"/>
        </w:rPr>
        <w:t>Деятельность в области права</w:t>
      </w:r>
      <w:r w:rsidR="00B37741">
        <w:rPr>
          <w:rFonts w:ascii="TimesNewRomanPSMT" w:hAnsi="TimesNewRomanPSMT" w:cs="TimesNewRomanPSMT"/>
          <w:b/>
          <w:bCs/>
          <w:color w:val="auto"/>
        </w:rPr>
        <w:t>»</w:t>
      </w:r>
      <w:r>
        <w:rPr>
          <w:rFonts w:asciiTheme="minorHAnsi" w:hAnsiTheme="minorHAnsi" w:cs="Calibri"/>
        </w:rPr>
        <w:t xml:space="preserve">, именуемый в дальнейшем «Исполнитель», </w:t>
      </w:r>
    </w:p>
    <w:p w14:paraId="0BC32A2C" w14:textId="77777777" w:rsidR="00C57805" w:rsidRDefault="00AC1D61">
      <w:pPr>
        <w:spacing w:line="276" w:lineRule="auto"/>
        <w:ind w:firstLine="720"/>
        <w:jc w:val="both"/>
        <w:rPr>
          <w:rFonts w:asciiTheme="minorHAnsi" w:hAnsiTheme="minorHAnsi" w:cs="Calibri"/>
        </w:rPr>
      </w:pPr>
      <w:r>
        <w:rPr>
          <w:rFonts w:asciiTheme="minorHAnsi" w:hAnsiTheme="minorHAnsi" w:cs="Calibri"/>
        </w:rPr>
        <w:t>вместе именуемые также «Стороны»,</w:t>
      </w:r>
    </w:p>
    <w:p w14:paraId="59358B5C" w14:textId="657632B0" w:rsidR="00C57805" w:rsidRDefault="00AC1D61">
      <w:pPr>
        <w:spacing w:after="240" w:line="276" w:lineRule="auto"/>
        <w:ind w:firstLine="720"/>
        <w:jc w:val="both"/>
        <w:rPr>
          <w:rFonts w:asciiTheme="minorHAnsi" w:hAnsiTheme="minorHAnsi" w:cs="Calibri"/>
        </w:rPr>
      </w:pPr>
      <w:r>
        <w:rPr>
          <w:rFonts w:asciiTheme="minorHAnsi" w:hAnsiTheme="minorHAnsi" w:cs="Calibri"/>
        </w:rPr>
        <w:t xml:space="preserve">согласовали условия настоящего Приложения № 1-Юр-Р к Договору № </w:t>
      </w:r>
      <w:r>
        <w:rPr>
          <w:rFonts w:asciiTheme="minorHAnsi" w:hAnsiTheme="minorHAnsi" w:cs="Calibri"/>
          <w:bCs/>
        </w:rPr>
        <w:t>БПС-</w:t>
      </w:r>
      <w:r w:rsidR="00C70CCA" w:rsidRPr="00C70CCA">
        <w:rPr>
          <w:rFonts w:asciiTheme="minorHAnsi" w:hAnsiTheme="minorHAnsi" w:cs="Calibri"/>
          <w:bCs/>
          <w:highlight w:val="yellow"/>
        </w:rPr>
        <w:t>ХХ</w:t>
      </w:r>
      <w:r>
        <w:rPr>
          <w:rFonts w:asciiTheme="minorHAnsi" w:hAnsiTheme="minorHAnsi" w:cs="Calibri"/>
          <w:bCs/>
        </w:rPr>
        <w:t xml:space="preserve">-2020 от </w:t>
      </w:r>
      <w:r w:rsidR="00F909AB" w:rsidRPr="00F909AB">
        <w:rPr>
          <w:rFonts w:asciiTheme="minorHAnsi" w:hAnsiTheme="minorHAnsi" w:cs="Calibri"/>
          <w:color w:val="auto"/>
          <w:highlight w:val="yellow"/>
        </w:rPr>
        <w:t>ДД.ММ.ГГГГ</w:t>
      </w:r>
      <w:r w:rsidR="00F909AB" w:rsidRPr="00EE3C0F">
        <w:rPr>
          <w:rFonts w:asciiTheme="minorHAnsi" w:hAnsiTheme="minorHAnsi" w:cs="Calibri"/>
          <w:color w:val="auto"/>
        </w:rPr>
        <w:t xml:space="preserve"> </w:t>
      </w:r>
      <w:r>
        <w:rPr>
          <w:rFonts w:asciiTheme="minorHAnsi" w:hAnsiTheme="minorHAnsi" w:cs="Calibri"/>
        </w:rPr>
        <w:t>г. (далее – «Приложение № 1») о нижеследующем:</w:t>
      </w:r>
    </w:p>
    <w:p w14:paraId="76303D28" w14:textId="77777777" w:rsidR="00C57805" w:rsidRDefault="00AC1D61">
      <w:pPr>
        <w:numPr>
          <w:ilvl w:val="0"/>
          <w:numId w:val="4"/>
        </w:numPr>
        <w:spacing w:line="276" w:lineRule="auto"/>
        <w:jc w:val="both"/>
      </w:pPr>
      <w:r>
        <w:rPr>
          <w:rFonts w:asciiTheme="minorHAnsi" w:hAnsiTheme="minorHAnsi" w:cstheme="minorHAnsi"/>
        </w:rPr>
        <w:t xml:space="preserve">Исполнитель </w:t>
      </w:r>
      <w:r w:rsidRPr="0080574F">
        <w:rPr>
          <w:rFonts w:asciiTheme="minorHAnsi" w:hAnsiTheme="minorHAnsi" w:cstheme="minorHAnsi"/>
          <w:color w:val="auto"/>
        </w:rPr>
        <w:t xml:space="preserve">оказывает Заказчику </w:t>
      </w:r>
      <w:r>
        <w:rPr>
          <w:rFonts w:asciiTheme="minorHAnsi" w:hAnsiTheme="minorHAnsi" w:cstheme="minorHAnsi"/>
        </w:rPr>
        <w:t xml:space="preserve">услуги по </w:t>
      </w:r>
      <w:r>
        <w:rPr>
          <w:rFonts w:asciiTheme="minorHAnsi" w:hAnsiTheme="minorHAnsi" w:cstheme="minorHAnsi"/>
          <w:b/>
          <w:bCs/>
        </w:rPr>
        <w:t xml:space="preserve">юридическому анализу и подготовке правовой позиции (досудебных претензий) Заказчика </w:t>
      </w:r>
      <w:r>
        <w:rPr>
          <w:rFonts w:asciiTheme="minorHAnsi" w:hAnsiTheme="minorHAnsi" w:cstheme="minorHAnsi"/>
        </w:rPr>
        <w:t>(далее – «Дело») относительно:</w:t>
      </w:r>
    </w:p>
    <w:p w14:paraId="41229793" w14:textId="605205EF" w:rsidR="00C57805" w:rsidRPr="00B43C02" w:rsidRDefault="00B43C02" w:rsidP="00B43C02">
      <w:pPr>
        <w:numPr>
          <w:ilvl w:val="1"/>
          <w:numId w:val="4"/>
        </w:numPr>
        <w:spacing w:line="276" w:lineRule="auto"/>
        <w:ind w:left="360"/>
        <w:jc w:val="both"/>
        <w:rPr>
          <w:rFonts w:asciiTheme="minorHAnsi" w:hAnsiTheme="minorHAnsi" w:cstheme="minorHAnsi"/>
        </w:rPr>
      </w:pPr>
      <w:r w:rsidRPr="00B43C02">
        <w:rPr>
          <w:rFonts w:asciiTheme="minorHAnsi" w:hAnsiTheme="minorHAnsi" w:cstheme="minorHAnsi"/>
          <w:b/>
          <w:bCs/>
          <w:highlight w:val="yellow"/>
        </w:rPr>
        <w:t>ХХХ</w:t>
      </w:r>
      <w:r w:rsidRPr="00B43C02">
        <w:rPr>
          <w:rFonts w:asciiTheme="minorHAnsi" w:hAnsiTheme="minorHAnsi" w:cstheme="minorHAnsi"/>
          <w:b/>
          <w:bCs/>
        </w:rPr>
        <w:t xml:space="preserve"> </w:t>
      </w:r>
      <w:r w:rsidR="00AC1D61" w:rsidRPr="00B43C02">
        <w:rPr>
          <w:rFonts w:asciiTheme="minorHAnsi" w:hAnsiTheme="minorHAnsi" w:cstheme="minorHAnsi"/>
        </w:rPr>
        <w:t xml:space="preserve">в связи с </w:t>
      </w:r>
      <w:r w:rsidRPr="00B43C02">
        <w:rPr>
          <w:rFonts w:asciiTheme="minorHAnsi" w:hAnsiTheme="minorHAnsi" w:cstheme="minorHAnsi"/>
          <w:highlight w:val="yellow"/>
        </w:rPr>
        <w:t>ХХХ</w:t>
      </w:r>
      <w:r w:rsidR="00AC1D61" w:rsidRPr="00B43C02">
        <w:rPr>
          <w:rFonts w:asciiTheme="minorHAnsi" w:hAnsiTheme="minorHAnsi" w:cstheme="minorHAnsi"/>
        </w:rPr>
        <w:t xml:space="preserve">. </w:t>
      </w:r>
    </w:p>
    <w:p w14:paraId="2B2D509D" w14:textId="41B28F0F" w:rsidR="00CA7A5B" w:rsidRDefault="00CA7A5B">
      <w:pPr>
        <w:numPr>
          <w:ilvl w:val="0"/>
          <w:numId w:val="4"/>
        </w:numPr>
        <w:spacing w:line="276" w:lineRule="auto"/>
        <w:jc w:val="both"/>
        <w:rPr>
          <w:rFonts w:asciiTheme="minorHAnsi" w:hAnsiTheme="minorHAnsi" w:cstheme="minorHAnsi"/>
        </w:rPr>
      </w:pPr>
      <w:r>
        <w:rPr>
          <w:rFonts w:asciiTheme="minorHAnsi" w:hAnsiTheme="minorHAnsi" w:cstheme="minorHAnsi"/>
        </w:rPr>
        <w:t xml:space="preserve">Срок оказания Исполнителем услуг по настоящему Приложению № 1 – </w:t>
      </w:r>
      <w:r w:rsidR="00612FED" w:rsidRPr="00F909AB">
        <w:rPr>
          <w:rFonts w:asciiTheme="minorHAnsi" w:hAnsiTheme="minorHAnsi" w:cstheme="minorHAnsi"/>
          <w:highlight w:val="yellow"/>
        </w:rPr>
        <w:t>ДД.ММ.ГГГГ</w:t>
      </w:r>
      <w:r>
        <w:rPr>
          <w:rFonts w:asciiTheme="minorHAnsi" w:hAnsiTheme="minorHAnsi" w:cstheme="minorHAnsi"/>
        </w:rPr>
        <w:t xml:space="preserve"> г.</w:t>
      </w:r>
    </w:p>
    <w:p w14:paraId="671DABC1" w14:textId="1E407DF8" w:rsidR="00C57805" w:rsidRDefault="00AC1D61">
      <w:pPr>
        <w:numPr>
          <w:ilvl w:val="0"/>
          <w:numId w:val="4"/>
        </w:numPr>
        <w:spacing w:line="276" w:lineRule="auto"/>
        <w:jc w:val="both"/>
        <w:rPr>
          <w:rFonts w:asciiTheme="minorHAnsi" w:hAnsiTheme="minorHAnsi" w:cstheme="minorHAnsi"/>
        </w:rPr>
      </w:pPr>
      <w:r>
        <w:rPr>
          <w:rFonts w:asciiTheme="minorHAnsi" w:hAnsiTheme="minorHAnsi" w:cstheme="minorHAnsi"/>
        </w:rPr>
        <w:t xml:space="preserve">В части оказания услуг, поименованных в </w:t>
      </w:r>
      <w:r>
        <w:rPr>
          <w:rFonts w:asciiTheme="minorHAnsi" w:hAnsiTheme="minorHAnsi" w:cstheme="minorHAnsi"/>
          <w:b/>
          <w:bCs/>
        </w:rPr>
        <w:t>п. 1.</w:t>
      </w:r>
      <w:r>
        <w:rPr>
          <w:rFonts w:asciiTheme="minorHAnsi" w:hAnsiTheme="minorHAnsi" w:cstheme="minorHAnsi"/>
        </w:rPr>
        <w:t xml:space="preserve"> настоящего Приложения № 1, Исполнитель осуществляет:</w:t>
      </w:r>
    </w:p>
    <w:p w14:paraId="785304A5" w14:textId="77777777" w:rsidR="00C57805" w:rsidRDefault="00AC1D61">
      <w:pPr>
        <w:pStyle w:val="Preformat"/>
        <w:numPr>
          <w:ilvl w:val="1"/>
          <w:numId w:val="4"/>
        </w:numPr>
        <w:spacing w:line="276" w:lineRule="auto"/>
        <w:jc w:val="both"/>
      </w:pPr>
      <w:r>
        <w:rPr>
          <w:rFonts w:asciiTheme="minorHAnsi" w:hAnsiTheme="minorHAnsi" w:cstheme="minorHAnsi"/>
          <w:szCs w:val="24"/>
        </w:rPr>
        <w:t>Анализ ситуации в целях представительства и защиты интересов Заказчика по указанному Делу;</w:t>
      </w:r>
    </w:p>
    <w:p w14:paraId="23E61F9C" w14:textId="77777777" w:rsidR="00C57805" w:rsidRDefault="00AC1D61">
      <w:pPr>
        <w:pStyle w:val="Preformat"/>
        <w:numPr>
          <w:ilvl w:val="1"/>
          <w:numId w:val="4"/>
        </w:numPr>
        <w:spacing w:line="276" w:lineRule="auto"/>
        <w:jc w:val="both"/>
        <w:rPr>
          <w:rFonts w:ascii="NewsGothic NT rus" w:hAnsi="NewsGothic NT rus"/>
          <w:sz w:val="22"/>
        </w:rPr>
      </w:pPr>
      <w:r>
        <w:rPr>
          <w:rFonts w:asciiTheme="minorHAnsi" w:hAnsiTheme="minorHAnsi" w:cstheme="minorHAnsi"/>
          <w:szCs w:val="24"/>
        </w:rPr>
        <w:t>Анализ действующего законодательства РФ и судебной практики относительно указанного Дела;</w:t>
      </w:r>
    </w:p>
    <w:p w14:paraId="4E576C47" w14:textId="77777777" w:rsidR="00C57805" w:rsidRDefault="00AC1D61">
      <w:pPr>
        <w:pStyle w:val="Preformat"/>
        <w:numPr>
          <w:ilvl w:val="1"/>
          <w:numId w:val="4"/>
        </w:numPr>
        <w:spacing w:line="276" w:lineRule="auto"/>
        <w:jc w:val="both"/>
        <w:rPr>
          <w:rFonts w:asciiTheme="minorHAnsi" w:hAnsiTheme="minorHAnsi" w:cstheme="minorHAnsi"/>
          <w:szCs w:val="24"/>
        </w:rPr>
      </w:pPr>
      <w:r>
        <w:rPr>
          <w:rFonts w:asciiTheme="minorHAnsi" w:hAnsiTheme="minorHAnsi" w:cstheme="minorHAnsi"/>
          <w:szCs w:val="24"/>
        </w:rPr>
        <w:t>Формирование правовой позиции Заказчика по указанному Делу;</w:t>
      </w:r>
    </w:p>
    <w:p w14:paraId="0AE1BA03" w14:textId="5A63F64B" w:rsidR="00C57805" w:rsidRDefault="00AC1D61">
      <w:pPr>
        <w:pStyle w:val="Preformat"/>
        <w:numPr>
          <w:ilvl w:val="1"/>
          <w:numId w:val="4"/>
        </w:numPr>
        <w:spacing w:line="276" w:lineRule="auto"/>
        <w:jc w:val="both"/>
        <w:rPr>
          <w:rFonts w:asciiTheme="minorHAnsi" w:hAnsiTheme="minorHAnsi" w:cstheme="minorHAnsi"/>
          <w:szCs w:val="24"/>
        </w:rPr>
      </w:pPr>
      <w:r>
        <w:rPr>
          <w:rFonts w:asciiTheme="minorHAnsi" w:hAnsiTheme="minorHAnsi" w:cstheme="minorHAnsi"/>
          <w:szCs w:val="24"/>
        </w:rPr>
        <w:t xml:space="preserve">Составление </w:t>
      </w:r>
      <w:r w:rsidR="001C3E67">
        <w:rPr>
          <w:rFonts w:asciiTheme="minorHAnsi" w:hAnsiTheme="minorHAnsi" w:cstheme="minorHAnsi"/>
          <w:szCs w:val="24"/>
        </w:rPr>
        <w:t xml:space="preserve">необходимых </w:t>
      </w:r>
      <w:r>
        <w:rPr>
          <w:rFonts w:asciiTheme="minorHAnsi" w:hAnsiTheme="minorHAnsi" w:cstheme="minorHAnsi"/>
          <w:szCs w:val="24"/>
        </w:rPr>
        <w:t>процессуальных документов по указанному Делу;</w:t>
      </w:r>
    </w:p>
    <w:p w14:paraId="10A9ACE1" w14:textId="1A0EAA48" w:rsidR="00C57805" w:rsidRDefault="00AC1D61">
      <w:pPr>
        <w:pStyle w:val="Preformat"/>
        <w:numPr>
          <w:ilvl w:val="1"/>
          <w:numId w:val="4"/>
        </w:numPr>
        <w:spacing w:line="276" w:lineRule="auto"/>
        <w:jc w:val="both"/>
        <w:rPr>
          <w:rFonts w:asciiTheme="minorHAnsi" w:hAnsiTheme="minorHAnsi" w:cstheme="minorHAnsi"/>
          <w:szCs w:val="24"/>
        </w:rPr>
      </w:pPr>
      <w:r>
        <w:rPr>
          <w:rFonts w:asciiTheme="minorHAnsi" w:hAnsiTheme="minorHAnsi" w:cstheme="minorHAnsi"/>
          <w:szCs w:val="24"/>
        </w:rPr>
        <w:t>Консультирование Заказчика по телефону, электронной почте, видеосвязи либо иным способами по процессуальным вопросам Дела;</w:t>
      </w:r>
    </w:p>
    <w:p w14:paraId="5859F885" w14:textId="77777777" w:rsidR="00C57805" w:rsidRDefault="00AC1D61">
      <w:pPr>
        <w:pStyle w:val="Preformat"/>
        <w:numPr>
          <w:ilvl w:val="1"/>
          <w:numId w:val="4"/>
        </w:numPr>
        <w:spacing w:line="276" w:lineRule="auto"/>
        <w:jc w:val="both"/>
        <w:rPr>
          <w:rFonts w:asciiTheme="minorHAnsi" w:hAnsiTheme="minorHAnsi" w:cstheme="minorHAnsi"/>
          <w:szCs w:val="24"/>
        </w:rPr>
      </w:pPr>
      <w:r>
        <w:rPr>
          <w:rFonts w:asciiTheme="minorHAnsi" w:hAnsiTheme="minorHAnsi" w:cstheme="minorHAnsi"/>
          <w:szCs w:val="24"/>
        </w:rPr>
        <w:t>По отдельному согласованию между Сторонами – переговоры с другими Сторонами по указанному Делу.</w:t>
      </w:r>
    </w:p>
    <w:p w14:paraId="0E9FFCC8" w14:textId="04236D96" w:rsidR="00C57805" w:rsidRDefault="00AC1D61">
      <w:pPr>
        <w:numPr>
          <w:ilvl w:val="0"/>
          <w:numId w:val="4"/>
        </w:numPr>
        <w:spacing w:line="276" w:lineRule="auto"/>
        <w:jc w:val="both"/>
        <w:rPr>
          <w:rFonts w:asciiTheme="minorHAnsi" w:hAnsiTheme="minorHAnsi" w:cstheme="minorHAnsi"/>
        </w:rPr>
      </w:pPr>
      <w:r>
        <w:rPr>
          <w:rFonts w:asciiTheme="minorHAnsi" w:hAnsiTheme="minorHAnsi" w:cstheme="minorHAnsi"/>
        </w:rPr>
        <w:t>Оказание Исполнителем услуг Заказчику относительно указанного Дела в судах РФ (арбитражном, общей юрисдикции и любых иных) первой, апелляционной и кассационной инстанций, и в связи с дальнейшим (надзорным, исполнительным и любым иным) производством, либо производством в каких-либо государственных органах, определяется Сторонами на основе отдельно заключаемых дополнительных соглашений к настоящему Договору.</w:t>
      </w:r>
    </w:p>
    <w:p w14:paraId="2AB13ECD" w14:textId="77777777" w:rsidR="00C57805" w:rsidRDefault="00AC1D61">
      <w:pPr>
        <w:numPr>
          <w:ilvl w:val="0"/>
          <w:numId w:val="4"/>
        </w:numPr>
        <w:spacing w:line="276" w:lineRule="auto"/>
        <w:jc w:val="both"/>
      </w:pPr>
      <w:r>
        <w:rPr>
          <w:rFonts w:asciiTheme="minorHAnsi" w:hAnsiTheme="minorHAnsi" w:cs="Calibri"/>
        </w:rPr>
        <w:t xml:space="preserve">Заказчик обеспечивает своевременное сообщение Исполнителю всей необходимой последнему для исполнения своих обязательств по настоящему Приложению № 1 информации (публикаций, маркетинговой, экономической, бухгалтерской, первичной юридической и любой иной), представление документации, выдачу доверенности в необходимой Исполнителю для оказания услуг форме. Исполнитель выполняет обязанности по настоящему Приложению № 1 при условии оказания Заказчиком </w:t>
      </w:r>
      <w:r>
        <w:rPr>
          <w:rFonts w:asciiTheme="minorHAnsi" w:hAnsiTheme="minorHAnsi" w:cs="Calibri"/>
        </w:rPr>
        <w:lastRenderedPageBreak/>
        <w:t xml:space="preserve">требуемого содействия в них, выражающегося в действиях, перечисленных в предыдущем предложении пункта. </w:t>
      </w:r>
    </w:p>
    <w:p w14:paraId="6CC31683" w14:textId="77777777" w:rsidR="00C57805" w:rsidRPr="006C2BEF" w:rsidRDefault="00AC1D61" w:rsidP="006C2BEF">
      <w:pPr>
        <w:spacing w:line="276" w:lineRule="auto"/>
        <w:ind w:left="360"/>
        <w:jc w:val="both"/>
        <w:rPr>
          <w:rFonts w:asciiTheme="minorHAnsi" w:hAnsiTheme="minorHAnsi" w:cs="Calibri"/>
        </w:rPr>
      </w:pPr>
      <w:r w:rsidRPr="006C2BEF">
        <w:rPr>
          <w:rFonts w:asciiTheme="minorHAnsi" w:hAnsiTheme="minorHAnsi" w:cs="Calibri"/>
        </w:rPr>
        <w:t>Исполнитель обязуется письменно уведомлять Заказчика об обстоятельствах, препятствующих исполнению обязательств по настоящему Приложению № 1, включая непредставление Заказчиком необходимой Исполнителю информации и/или документации, а также наличие каких-либо недостатков в представленной Заказчиком документации. Отсутствие такого письменного уведомления лишает Исполнителя права ссылаться на указанные обстоятельства как на основание для освобождения Исполнителя от ответственности за нарушение сроков оказания услуг и/или на основание для продления сроков оказания услуг.</w:t>
      </w:r>
    </w:p>
    <w:p w14:paraId="134389D7" w14:textId="050A1ADA" w:rsidR="00C57805" w:rsidRDefault="00AC1D61">
      <w:pPr>
        <w:numPr>
          <w:ilvl w:val="0"/>
          <w:numId w:val="4"/>
        </w:numPr>
        <w:spacing w:line="276" w:lineRule="auto"/>
        <w:jc w:val="both"/>
        <w:rPr>
          <w:rFonts w:asciiTheme="minorHAnsi" w:hAnsiTheme="minorHAnsi" w:cs="Calibri"/>
        </w:rPr>
      </w:pPr>
      <w:r>
        <w:rPr>
          <w:rFonts w:asciiTheme="minorHAnsi" w:hAnsiTheme="minorHAnsi" w:cs="Calibri"/>
        </w:rPr>
        <w:t xml:space="preserve">Стоимость услуг по настоящему Приложению № 1 составляет </w:t>
      </w:r>
      <w:r w:rsidR="00D92C7C" w:rsidRPr="00D92C7C">
        <w:rPr>
          <w:rFonts w:asciiTheme="minorHAnsi" w:hAnsiTheme="minorHAnsi" w:cs="Calibri"/>
          <w:b/>
          <w:bCs/>
          <w:highlight w:val="yellow"/>
        </w:rPr>
        <w:t>ХХХ</w:t>
      </w:r>
      <w:r w:rsidRPr="00D92C7C">
        <w:rPr>
          <w:rFonts w:asciiTheme="minorHAnsi" w:hAnsiTheme="minorHAnsi" w:cs="Calibri"/>
          <w:b/>
          <w:bCs/>
          <w:highlight w:val="yellow"/>
        </w:rPr>
        <w:t xml:space="preserve"> (</w:t>
      </w:r>
      <w:r w:rsidR="00D92C7C" w:rsidRPr="00D92C7C">
        <w:rPr>
          <w:rFonts w:asciiTheme="minorHAnsi" w:hAnsiTheme="minorHAnsi" w:cs="Calibri"/>
          <w:b/>
          <w:bCs/>
          <w:highlight w:val="yellow"/>
        </w:rPr>
        <w:t>ХХХ</w:t>
      </w:r>
      <w:r w:rsidRPr="00D92C7C">
        <w:rPr>
          <w:rFonts w:asciiTheme="minorHAnsi" w:hAnsiTheme="minorHAnsi" w:cs="Calibri"/>
          <w:b/>
          <w:bCs/>
          <w:highlight w:val="yellow"/>
        </w:rPr>
        <w:t>)</w:t>
      </w:r>
      <w:r>
        <w:rPr>
          <w:rFonts w:asciiTheme="minorHAnsi" w:hAnsiTheme="minorHAnsi" w:cs="Calibri"/>
          <w:b/>
          <w:bCs/>
        </w:rPr>
        <w:t xml:space="preserve"> рублей 00 коп. РФ</w:t>
      </w:r>
      <w:r>
        <w:rPr>
          <w:rFonts w:asciiTheme="minorHAnsi" w:hAnsiTheme="minorHAnsi" w:cs="Calibri"/>
        </w:rPr>
        <w:t>, НДС не облагается в соответствии с гл. 26.2. НК РФ (применение Исполнителем Упрощённой системы налогообложения (УСНО) «Доходы»).</w:t>
      </w:r>
    </w:p>
    <w:p w14:paraId="210BC676" w14:textId="77777777" w:rsidR="00C57805" w:rsidRDefault="00AC1D61">
      <w:pPr>
        <w:numPr>
          <w:ilvl w:val="0"/>
          <w:numId w:val="4"/>
        </w:numPr>
        <w:spacing w:line="276" w:lineRule="auto"/>
        <w:jc w:val="both"/>
        <w:rPr>
          <w:rFonts w:asciiTheme="minorHAnsi" w:hAnsiTheme="minorHAnsi" w:cstheme="minorHAnsi"/>
        </w:rPr>
      </w:pPr>
      <w:r>
        <w:rPr>
          <w:rFonts w:asciiTheme="minorHAnsi" w:hAnsiTheme="minorHAnsi" w:cstheme="minorHAnsi"/>
        </w:rPr>
        <w:t>Оплата услуг Исполнителя по настоящему Приложению № 1 производится Заказчиком на основании выставленных Исполнителем счетов в порядке 100%-ного аванса до даты начала оказания услуг.</w:t>
      </w:r>
    </w:p>
    <w:p w14:paraId="5BC97009" w14:textId="0E3B668D" w:rsidR="00C57805" w:rsidRPr="006C2BEF" w:rsidRDefault="00AC1D61">
      <w:pPr>
        <w:numPr>
          <w:ilvl w:val="0"/>
          <w:numId w:val="4"/>
        </w:numPr>
        <w:spacing w:line="276" w:lineRule="auto"/>
        <w:jc w:val="both"/>
        <w:rPr>
          <w:color w:val="auto"/>
        </w:rPr>
      </w:pPr>
      <w:r>
        <w:rPr>
          <w:rFonts w:asciiTheme="minorHAnsi" w:hAnsiTheme="minorHAnsi" w:cstheme="minorHAnsi"/>
        </w:rPr>
        <w:t xml:space="preserve">Датой оплаты услуг Исполнителя по настоящему Приложению № 1 считается дата </w:t>
      </w:r>
      <w:r w:rsidR="00977BF3">
        <w:rPr>
          <w:rFonts w:asciiTheme="minorHAnsi" w:hAnsiTheme="minorHAnsi" w:cstheme="minorHAnsi"/>
          <w:color w:val="auto"/>
        </w:rPr>
        <w:t>поступления денежных средств на расчётный счёт Исполнителя</w:t>
      </w:r>
      <w:r w:rsidRPr="006C2BEF">
        <w:rPr>
          <w:rFonts w:asciiTheme="minorHAnsi" w:hAnsiTheme="minorHAnsi" w:cstheme="minorHAnsi"/>
          <w:color w:val="auto"/>
        </w:rPr>
        <w:t>.</w:t>
      </w:r>
    </w:p>
    <w:p w14:paraId="59DBFAEF" w14:textId="77777777" w:rsidR="00C57805" w:rsidRDefault="00AC1D61">
      <w:pPr>
        <w:numPr>
          <w:ilvl w:val="0"/>
          <w:numId w:val="4"/>
        </w:numPr>
        <w:spacing w:line="276" w:lineRule="auto"/>
        <w:jc w:val="both"/>
        <w:rPr>
          <w:rFonts w:asciiTheme="minorHAnsi" w:hAnsiTheme="minorHAnsi" w:cstheme="minorHAnsi"/>
        </w:rPr>
      </w:pPr>
      <w:r>
        <w:rPr>
          <w:rFonts w:asciiTheme="minorHAnsi" w:hAnsiTheme="minorHAnsi" w:cstheme="minorHAnsi"/>
        </w:rPr>
        <w:t xml:space="preserve">Заказчик возмещает Исполнителю командировочные и иные связанные с оказанием услуг настоящему Приложению № 1 расходы в согласованном между Сторонами размере. </w:t>
      </w:r>
    </w:p>
    <w:p w14:paraId="673691B7" w14:textId="77777777" w:rsidR="00C57805" w:rsidRDefault="00AC1D61">
      <w:pPr>
        <w:numPr>
          <w:ilvl w:val="0"/>
          <w:numId w:val="4"/>
        </w:numPr>
        <w:spacing w:line="276" w:lineRule="auto"/>
        <w:jc w:val="both"/>
        <w:rPr>
          <w:rFonts w:asciiTheme="minorHAnsi" w:hAnsiTheme="minorHAnsi" w:cstheme="minorHAnsi"/>
        </w:rPr>
      </w:pPr>
      <w:r>
        <w:rPr>
          <w:rFonts w:asciiTheme="minorHAnsi" w:hAnsiTheme="minorHAnsi" w:cstheme="minorHAnsi"/>
        </w:rPr>
        <w:t>В случае существенного изменения или расширения условий, объёмов и/или результатов оказания услуг со стороны Заказчика Стороны согласовывают дополнительные объёмы услуг с их отдельной стоимостью.</w:t>
      </w:r>
    </w:p>
    <w:p w14:paraId="33811317" w14:textId="77777777" w:rsidR="00C57805" w:rsidRDefault="00AC1D61">
      <w:pPr>
        <w:numPr>
          <w:ilvl w:val="0"/>
          <w:numId w:val="4"/>
        </w:numPr>
        <w:spacing w:line="276" w:lineRule="auto"/>
        <w:jc w:val="both"/>
        <w:rPr>
          <w:rFonts w:asciiTheme="minorHAnsi" w:hAnsiTheme="minorHAnsi" w:cs="Calibri"/>
        </w:rPr>
      </w:pPr>
      <w:r>
        <w:rPr>
          <w:rFonts w:asciiTheme="minorHAnsi" w:hAnsiTheme="minorHAnsi" w:cs="Calibri"/>
        </w:rPr>
        <w:t>Стороны, в случае необходимости, согласовывают отдельно порядок и стоимость следующих услуг, не входящих в состав настоящего Приложения № 1:</w:t>
      </w:r>
    </w:p>
    <w:p w14:paraId="79C62BA0" w14:textId="77777777" w:rsidR="00C57805" w:rsidRDefault="00AC1D61">
      <w:pPr>
        <w:pStyle w:val="Preformat"/>
        <w:numPr>
          <w:ilvl w:val="1"/>
          <w:numId w:val="4"/>
        </w:numPr>
        <w:spacing w:line="276" w:lineRule="auto"/>
        <w:jc w:val="both"/>
        <w:rPr>
          <w:rFonts w:asciiTheme="minorHAnsi" w:hAnsiTheme="minorHAnsi" w:cstheme="minorHAnsi"/>
          <w:szCs w:val="24"/>
        </w:rPr>
      </w:pPr>
      <w:r>
        <w:rPr>
          <w:rFonts w:asciiTheme="minorHAnsi" w:hAnsiTheme="minorHAnsi" w:cstheme="minorHAnsi"/>
          <w:szCs w:val="24"/>
        </w:rPr>
        <w:t>Консультации по любым иным видам юридического взаимодействия Заказчика с любыми Сторонами по Делу (или любыми иными третьими лицам), не относящимися прямо к Делу;</w:t>
      </w:r>
    </w:p>
    <w:p w14:paraId="428483E6" w14:textId="77777777" w:rsidR="00C57805" w:rsidRDefault="00AC1D61">
      <w:pPr>
        <w:pStyle w:val="Preformat"/>
        <w:numPr>
          <w:ilvl w:val="1"/>
          <w:numId w:val="4"/>
        </w:numPr>
        <w:spacing w:line="276" w:lineRule="auto"/>
        <w:jc w:val="both"/>
        <w:rPr>
          <w:rFonts w:asciiTheme="minorHAnsi" w:hAnsiTheme="minorHAnsi" w:cstheme="minorHAnsi"/>
          <w:szCs w:val="24"/>
        </w:rPr>
      </w:pPr>
      <w:r>
        <w:rPr>
          <w:rFonts w:asciiTheme="minorHAnsi" w:hAnsiTheme="minorHAnsi" w:cstheme="minorHAnsi"/>
          <w:szCs w:val="24"/>
        </w:rPr>
        <w:t>Привлечение к оказанию услуг адвоката с действующими членством в коллегии адвокатов, номером в реестре адвокатов и удостоверением адвоката;</w:t>
      </w:r>
    </w:p>
    <w:p w14:paraId="70C4E23F" w14:textId="77777777" w:rsidR="00C57805" w:rsidRPr="00EE3C0F" w:rsidRDefault="00AC1D61">
      <w:pPr>
        <w:pStyle w:val="Preformat"/>
        <w:numPr>
          <w:ilvl w:val="1"/>
          <w:numId w:val="4"/>
        </w:numPr>
        <w:spacing w:line="276" w:lineRule="auto"/>
        <w:jc w:val="both"/>
        <w:rPr>
          <w:color w:val="auto"/>
        </w:rPr>
      </w:pPr>
      <w:r>
        <w:rPr>
          <w:rFonts w:asciiTheme="minorHAnsi" w:hAnsiTheme="minorHAnsi" w:cstheme="minorHAnsi"/>
          <w:szCs w:val="24"/>
        </w:rPr>
        <w:t xml:space="preserve">Юридические консультации по хозяйственной деятельности каких-либо иных юридических лиц, ИП и/или физических лиц, не являющимися Стороной настоящего Договора (даже если они каким-либо образом связаны/аффилированы с какой-либо из Сторон настоящего Договора) </w:t>
      </w:r>
      <w:r w:rsidRPr="00EE3C0F">
        <w:rPr>
          <w:rFonts w:asciiTheme="minorHAnsi" w:hAnsiTheme="minorHAnsi" w:cstheme="minorHAnsi"/>
          <w:color w:val="auto"/>
          <w:szCs w:val="24"/>
        </w:rPr>
        <w:t>по вопросам, не относящимся к Делу;</w:t>
      </w:r>
    </w:p>
    <w:p w14:paraId="4C2886F8" w14:textId="77777777" w:rsidR="00C57805" w:rsidRDefault="00AC1D61">
      <w:pPr>
        <w:pStyle w:val="Preformat"/>
        <w:numPr>
          <w:ilvl w:val="1"/>
          <w:numId w:val="4"/>
        </w:numPr>
        <w:spacing w:line="276" w:lineRule="auto"/>
        <w:jc w:val="both"/>
        <w:rPr>
          <w:rFonts w:asciiTheme="minorHAnsi" w:hAnsiTheme="minorHAnsi" w:cstheme="minorHAnsi"/>
          <w:szCs w:val="24"/>
        </w:rPr>
      </w:pPr>
      <w:r>
        <w:rPr>
          <w:rFonts w:asciiTheme="minorHAnsi" w:hAnsiTheme="minorHAnsi" w:cstheme="minorHAnsi"/>
          <w:szCs w:val="24"/>
        </w:rPr>
        <w:t>Любые иные услуги, не указанные в настоящем Приложении № 1.</w:t>
      </w:r>
    </w:p>
    <w:p w14:paraId="49CEAA24" w14:textId="77777777" w:rsidR="00C57805" w:rsidRDefault="00AC1D61">
      <w:pPr>
        <w:numPr>
          <w:ilvl w:val="0"/>
          <w:numId w:val="4"/>
        </w:numPr>
        <w:spacing w:line="276" w:lineRule="auto"/>
        <w:jc w:val="both"/>
        <w:rPr>
          <w:rFonts w:asciiTheme="minorHAnsi" w:hAnsiTheme="minorHAnsi" w:cs="Calibri"/>
        </w:rPr>
      </w:pPr>
      <w:r>
        <w:rPr>
          <w:rFonts w:asciiTheme="minorHAnsi" w:hAnsiTheme="minorHAnsi" w:cs="Calibri"/>
        </w:rPr>
        <w:t>Оплата стоимости использования в ходе оказания услуг по настоящему Приложению № 1 справочных правовых систем (таких, как «Консультант+», «Гарант» и аналогичных) осуществляется за счёт Исполнителя.</w:t>
      </w:r>
    </w:p>
    <w:p w14:paraId="1861FCF3" w14:textId="77777777" w:rsidR="00C57805" w:rsidRDefault="00AC1D61">
      <w:pPr>
        <w:numPr>
          <w:ilvl w:val="0"/>
          <w:numId w:val="4"/>
        </w:numPr>
        <w:spacing w:line="276" w:lineRule="auto"/>
        <w:jc w:val="both"/>
        <w:rPr>
          <w:rFonts w:asciiTheme="minorHAnsi" w:hAnsiTheme="minorHAnsi" w:cs="Calibri"/>
        </w:rPr>
      </w:pPr>
      <w:r>
        <w:rPr>
          <w:rFonts w:asciiTheme="minorHAnsi" w:hAnsiTheme="minorHAnsi" w:cs="Calibri"/>
        </w:rPr>
        <w:t>Оплата любых специализированных экспертиз, нотариальных и регистрационных услуг (пошлин), канцелярских и копировальных расходов осуществляется за счёт Заказчика.</w:t>
      </w:r>
    </w:p>
    <w:p w14:paraId="0231AFE7" w14:textId="703C90C8" w:rsidR="00C57805" w:rsidRPr="00EE3C0F" w:rsidRDefault="00AC1D61">
      <w:pPr>
        <w:numPr>
          <w:ilvl w:val="0"/>
          <w:numId w:val="4"/>
        </w:numPr>
        <w:spacing w:line="276" w:lineRule="auto"/>
        <w:jc w:val="both"/>
        <w:rPr>
          <w:color w:val="auto"/>
        </w:rPr>
      </w:pPr>
      <w:r>
        <w:rPr>
          <w:rFonts w:asciiTheme="minorHAnsi" w:hAnsiTheme="minorHAnsi" w:cs="Calibri"/>
        </w:rPr>
        <w:lastRenderedPageBreak/>
        <w:t xml:space="preserve">Настоящее Приложение № 1 является неотъемлемой </w:t>
      </w:r>
      <w:r w:rsidRPr="00EE3C0F">
        <w:rPr>
          <w:rFonts w:asciiTheme="minorHAnsi" w:hAnsiTheme="minorHAnsi" w:cs="Calibri"/>
          <w:color w:val="auto"/>
        </w:rPr>
        <w:t xml:space="preserve">частью Договора № </w:t>
      </w:r>
      <w:r w:rsidR="00F909AB">
        <w:rPr>
          <w:rFonts w:asciiTheme="minorHAnsi" w:hAnsiTheme="minorHAnsi" w:cs="Calibri"/>
          <w:bCs/>
        </w:rPr>
        <w:t>БПС-</w:t>
      </w:r>
      <w:r w:rsidR="00F909AB" w:rsidRPr="00C70CCA">
        <w:rPr>
          <w:rFonts w:asciiTheme="minorHAnsi" w:hAnsiTheme="minorHAnsi" w:cs="Calibri"/>
          <w:bCs/>
          <w:highlight w:val="yellow"/>
        </w:rPr>
        <w:t>ХХ</w:t>
      </w:r>
      <w:r w:rsidR="00F909AB">
        <w:rPr>
          <w:rFonts w:asciiTheme="minorHAnsi" w:hAnsiTheme="minorHAnsi" w:cs="Calibri"/>
          <w:bCs/>
        </w:rPr>
        <w:t xml:space="preserve">-2020 от </w:t>
      </w:r>
      <w:r w:rsidR="00F909AB" w:rsidRPr="00F909AB">
        <w:rPr>
          <w:rFonts w:asciiTheme="minorHAnsi" w:hAnsiTheme="minorHAnsi" w:cs="Calibri"/>
          <w:color w:val="auto"/>
          <w:highlight w:val="yellow"/>
        </w:rPr>
        <w:t>ДД.ММ.ГГГГ</w:t>
      </w:r>
      <w:r w:rsidR="00F909AB" w:rsidRPr="00EE3C0F">
        <w:rPr>
          <w:rFonts w:asciiTheme="minorHAnsi" w:hAnsiTheme="minorHAnsi" w:cs="Calibri"/>
          <w:color w:val="auto"/>
        </w:rPr>
        <w:t xml:space="preserve"> </w:t>
      </w:r>
      <w:r w:rsidRPr="00EE3C0F">
        <w:rPr>
          <w:rFonts w:asciiTheme="minorHAnsi" w:hAnsiTheme="minorHAnsi" w:cs="Calibri"/>
          <w:color w:val="auto"/>
        </w:rPr>
        <w:t xml:space="preserve">г., вступает в силу с </w:t>
      </w:r>
      <w:r w:rsidR="00F909AB" w:rsidRPr="00F909AB">
        <w:rPr>
          <w:rFonts w:asciiTheme="minorHAnsi" w:hAnsiTheme="minorHAnsi" w:cs="Calibri"/>
          <w:color w:val="auto"/>
          <w:highlight w:val="yellow"/>
        </w:rPr>
        <w:t>ДД.ММ.ГГГГ</w:t>
      </w:r>
      <w:r w:rsidRPr="00EE3C0F">
        <w:rPr>
          <w:rFonts w:asciiTheme="minorHAnsi" w:hAnsiTheme="minorHAnsi" w:cs="Calibri"/>
          <w:color w:val="auto"/>
        </w:rPr>
        <w:t xml:space="preserve"> г. и действует до полного исполнения Сторонами своих обязательств.</w:t>
      </w:r>
    </w:p>
    <w:p w14:paraId="4735D82E" w14:textId="77777777" w:rsidR="00C57805" w:rsidRDefault="00AC1D61">
      <w:pPr>
        <w:numPr>
          <w:ilvl w:val="0"/>
          <w:numId w:val="4"/>
        </w:numPr>
        <w:spacing w:after="240" w:line="276" w:lineRule="auto"/>
        <w:jc w:val="both"/>
        <w:rPr>
          <w:rFonts w:asciiTheme="minorHAnsi" w:hAnsiTheme="minorHAnsi" w:cs="Calibri"/>
        </w:rPr>
      </w:pPr>
      <w:r>
        <w:rPr>
          <w:rFonts w:asciiTheme="minorHAnsi" w:hAnsiTheme="minorHAnsi" w:cs="Calibri"/>
        </w:rPr>
        <w:t>Настоящее Приложение № 1 составлено в 2 (двух) экземплярах на русском языке для обеих Сторон. Оба экземпляра идентичны и имеют одинаковую юридическую силу. Любые изменения и дополнения к его тексту действительны, если они составлены в письменном виде и подписаны обеими Сторонами. Стороны допускают подписание настоящего Приложения № 1 и дополнений к нему обменом подписанными электронными экземплярами документа (отсканированными копиями подписанных оригиналов) по электронной почте с последующим направлением этих оригиналов друг другу.</w:t>
      </w:r>
    </w:p>
    <w:p w14:paraId="77B33D71" w14:textId="77777777" w:rsidR="00C57805" w:rsidRDefault="00AC1D61">
      <w:pPr>
        <w:ind w:left="360"/>
        <w:jc w:val="center"/>
        <w:rPr>
          <w:rFonts w:asciiTheme="minorHAnsi" w:hAnsiTheme="minorHAnsi" w:cs="Calibri"/>
          <w:b/>
          <w:bCs/>
        </w:rPr>
      </w:pPr>
      <w:r>
        <w:rPr>
          <w:rFonts w:asciiTheme="minorHAnsi" w:hAnsiTheme="minorHAnsi" w:cs="Calibri"/>
          <w:b/>
          <w:bCs/>
        </w:rPr>
        <w:t>Подписи Сторон.</w:t>
      </w:r>
    </w:p>
    <w:tbl>
      <w:tblPr>
        <w:tblW w:w="9356"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4679"/>
        <w:gridCol w:w="4677"/>
      </w:tblGrid>
      <w:tr w:rsidR="00C57805" w14:paraId="2F632350" w14:textId="77777777">
        <w:trPr>
          <w:trHeight w:val="202"/>
        </w:trPr>
        <w:tc>
          <w:tcPr>
            <w:tcW w:w="4678" w:type="dxa"/>
            <w:tcBorders>
              <w:top w:val="single" w:sz="4" w:space="0" w:color="00000A"/>
              <w:left w:val="single" w:sz="4" w:space="0" w:color="00000A"/>
              <w:bottom w:val="single" w:sz="4" w:space="0" w:color="00000A"/>
              <w:right w:val="single" w:sz="4" w:space="0" w:color="00000A"/>
            </w:tcBorders>
            <w:shd w:val="clear" w:color="auto" w:fill="E9DFD3"/>
            <w:tcMar>
              <w:left w:w="103" w:type="dxa"/>
            </w:tcMar>
          </w:tcPr>
          <w:p w14:paraId="32491C00" w14:textId="77777777" w:rsidR="00C57805" w:rsidRDefault="00AC1D61">
            <w:pPr>
              <w:jc w:val="center"/>
              <w:rPr>
                <w:rFonts w:asciiTheme="minorHAnsi" w:hAnsiTheme="minorHAnsi" w:cs="Calibri"/>
                <w:b/>
                <w:bCs/>
              </w:rPr>
            </w:pPr>
            <w:r>
              <w:rPr>
                <w:rFonts w:asciiTheme="minorHAnsi" w:hAnsiTheme="minorHAnsi" w:cs="Calibri"/>
                <w:b/>
                <w:bCs/>
              </w:rPr>
              <w:t>От Заказчика</w:t>
            </w:r>
          </w:p>
        </w:tc>
        <w:tc>
          <w:tcPr>
            <w:tcW w:w="4677" w:type="dxa"/>
            <w:tcBorders>
              <w:top w:val="single" w:sz="4" w:space="0" w:color="00000A"/>
              <w:left w:val="single" w:sz="4" w:space="0" w:color="00000A"/>
              <w:bottom w:val="single" w:sz="4" w:space="0" w:color="00000A"/>
              <w:right w:val="single" w:sz="4" w:space="0" w:color="00000A"/>
            </w:tcBorders>
            <w:shd w:val="clear" w:color="auto" w:fill="E9DFD3"/>
            <w:tcMar>
              <w:left w:w="103" w:type="dxa"/>
            </w:tcMar>
          </w:tcPr>
          <w:p w14:paraId="39C400E5" w14:textId="77777777" w:rsidR="00C57805" w:rsidRDefault="00AC1D61">
            <w:pPr>
              <w:jc w:val="center"/>
              <w:rPr>
                <w:rFonts w:asciiTheme="minorHAnsi" w:hAnsiTheme="minorHAnsi" w:cs="Calibri"/>
                <w:b/>
                <w:bCs/>
              </w:rPr>
            </w:pPr>
            <w:r>
              <w:rPr>
                <w:rFonts w:asciiTheme="minorHAnsi" w:hAnsiTheme="minorHAnsi" w:cs="Calibri"/>
                <w:b/>
                <w:bCs/>
              </w:rPr>
              <w:t>От Исполнителя</w:t>
            </w:r>
          </w:p>
        </w:tc>
      </w:tr>
      <w:tr w:rsidR="00C57805" w14:paraId="409F0DDF" w14:textId="77777777">
        <w:trPr>
          <w:trHeight w:val="248"/>
        </w:trPr>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94E90E7" w14:textId="222F1273" w:rsidR="00C57805" w:rsidRDefault="00AC1D61">
            <w:pPr>
              <w:jc w:val="center"/>
              <w:rPr>
                <w:rFonts w:asciiTheme="minorHAnsi" w:hAnsiTheme="minorHAnsi" w:cs="Calibri"/>
              </w:rPr>
            </w:pPr>
            <w:r>
              <w:rPr>
                <w:rFonts w:asciiTheme="minorHAnsi" w:hAnsiTheme="minorHAnsi" w:cs="Calibri"/>
              </w:rPr>
              <w:t xml:space="preserve">Генеральный директор </w:t>
            </w:r>
            <w:r w:rsidR="00D92C7C" w:rsidRPr="00D92C7C">
              <w:rPr>
                <w:rFonts w:asciiTheme="minorHAnsi" w:hAnsiTheme="minorHAnsi" w:cs="Calibri"/>
                <w:highlight w:val="yellow"/>
              </w:rPr>
              <w:t>ХХХ</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619A36B" w14:textId="77777777" w:rsidR="00C57805" w:rsidRDefault="00AC1D61">
            <w:pPr>
              <w:jc w:val="center"/>
              <w:rPr>
                <w:rFonts w:asciiTheme="minorHAnsi" w:hAnsiTheme="minorHAnsi" w:cs="Calibri"/>
              </w:rPr>
            </w:pPr>
            <w:r>
              <w:rPr>
                <w:rFonts w:asciiTheme="minorHAnsi" w:hAnsiTheme="minorHAnsi" w:cs="Calibri"/>
              </w:rPr>
              <w:t>ИП Боровков П.С.</w:t>
            </w:r>
          </w:p>
        </w:tc>
      </w:tr>
      <w:tr w:rsidR="00C57805" w14:paraId="15476C1F" w14:textId="77777777">
        <w:trPr>
          <w:trHeight w:val="841"/>
        </w:trPr>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0E40139" w14:textId="77777777" w:rsidR="00C57805" w:rsidRDefault="00AC1D61">
            <w:pPr>
              <w:jc w:val="center"/>
              <w:rPr>
                <w:rFonts w:asciiTheme="minorHAnsi" w:hAnsiTheme="minorHAnsi" w:cs="Calibri"/>
                <w:b/>
                <w:bCs/>
                <w:color w:val="BFBFBF"/>
              </w:rPr>
            </w:pPr>
            <w:r>
              <w:rPr>
                <w:rFonts w:asciiTheme="minorHAnsi" w:hAnsiTheme="minorHAnsi" w:cs="Calibri"/>
                <w:b/>
                <w:bCs/>
                <w:color w:val="BFBFBF"/>
              </w:rPr>
              <w:t>Подпись и М.П.</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60FC00C" w14:textId="77777777" w:rsidR="00C57805" w:rsidRDefault="00AC1D61">
            <w:pPr>
              <w:jc w:val="center"/>
              <w:rPr>
                <w:rFonts w:asciiTheme="minorHAnsi" w:hAnsiTheme="minorHAnsi" w:cs="Calibri"/>
                <w:b/>
                <w:bCs/>
                <w:color w:val="BFBFBF"/>
              </w:rPr>
            </w:pPr>
            <w:r>
              <w:rPr>
                <w:rFonts w:asciiTheme="minorHAnsi" w:hAnsiTheme="minorHAnsi" w:cs="Calibri"/>
                <w:b/>
                <w:bCs/>
                <w:color w:val="BFBFBF"/>
              </w:rPr>
              <w:t>Подпись и М.П.</w:t>
            </w:r>
          </w:p>
        </w:tc>
      </w:tr>
    </w:tbl>
    <w:p w14:paraId="700B99FB" w14:textId="77777777" w:rsidR="00C57805" w:rsidRDefault="00C57805">
      <w:pPr>
        <w:rPr>
          <w:rFonts w:asciiTheme="minorHAnsi" w:hAnsiTheme="minorHAnsi" w:cs="Calibri"/>
          <w:lang w:val="en-US"/>
        </w:rPr>
      </w:pPr>
    </w:p>
    <w:p w14:paraId="081F1F48" w14:textId="77777777" w:rsidR="00C57805" w:rsidRDefault="00C57805">
      <w:pPr>
        <w:pStyle w:val="af6"/>
      </w:pPr>
    </w:p>
    <w:sectPr w:rsidR="00C57805">
      <w:headerReference w:type="default" r:id="rId11"/>
      <w:footerReference w:type="default" r:id="rId12"/>
      <w:pgSz w:w="11906" w:h="16838"/>
      <w:pgMar w:top="807" w:right="850" w:bottom="1134" w:left="1701" w:header="510" w:footer="567"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51FAA" w14:textId="77777777" w:rsidR="00F132A6" w:rsidRDefault="00F132A6">
      <w:r>
        <w:separator/>
      </w:r>
    </w:p>
  </w:endnote>
  <w:endnote w:type="continuationSeparator" w:id="0">
    <w:p w14:paraId="1F1AAAFB" w14:textId="77777777" w:rsidR="00F132A6" w:rsidRDefault="00F13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Liberation Sans">
    <w:altName w:val="Arial"/>
    <w:charset w:val="01"/>
    <w:family w:val="roman"/>
    <w:pitch w:val="variable"/>
  </w:font>
  <w:font w:name="WenQuanYi Micro Hei">
    <w:panose1 w:val="00000000000000000000"/>
    <w:charset w:val="00"/>
    <w:family w:val="roman"/>
    <w:notTrueType/>
    <w:pitch w:val="default"/>
  </w:font>
  <w:font w:name="FreeSans">
    <w:panose1 w:val="00000000000000000000"/>
    <w:charset w:val="00"/>
    <w:family w:val="roman"/>
    <w:notTrueType/>
    <w:pitch w:val="default"/>
  </w:font>
  <w:font w:name="NewsGothic NT rus">
    <w:altName w:val="Cambria"/>
    <w:charset w:val="01"/>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0"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A0" w:firstRow="1" w:lastRow="0" w:firstColumn="1" w:lastColumn="0" w:noHBand="0" w:noVBand="0"/>
    </w:tblPr>
    <w:tblGrid>
      <w:gridCol w:w="9350"/>
    </w:tblGrid>
    <w:tr w:rsidR="00C57805" w14:paraId="258590A2" w14:textId="77777777">
      <w:tc>
        <w:tcPr>
          <w:tcW w:w="93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51C9B7B" w14:textId="55EFB37C" w:rsidR="00C57805" w:rsidRDefault="00AC1D61">
          <w:pPr>
            <w:pStyle w:val="af3"/>
            <w:jc w:val="center"/>
          </w:pPr>
          <w:r>
            <w:t xml:space="preserve">Стр. </w:t>
          </w:r>
          <w:r>
            <w:fldChar w:fldCharType="begin"/>
          </w:r>
          <w:r>
            <w:instrText>PAGE</w:instrText>
          </w:r>
          <w:r>
            <w:fldChar w:fldCharType="separate"/>
          </w:r>
          <w:r>
            <w:t>9</w:t>
          </w:r>
          <w:r>
            <w:fldChar w:fldCharType="end"/>
          </w:r>
          <w:r>
            <w:t xml:space="preserve"> из </w:t>
          </w:r>
          <w:fldSimple w:instr="SECTIONPAGES  \* Arabic  \* MERGEFORMAT">
            <w:r w:rsidR="00977BF3">
              <w:rPr>
                <w:noProof/>
              </w:rPr>
              <w:t>8</w:t>
            </w:r>
          </w:fldSimple>
          <w:bookmarkStart w:id="2" w:name="__Fieldmark__146471_354502792"/>
          <w:bookmarkStart w:id="3" w:name="__Fieldmark__146074_354502792"/>
          <w:bookmarkEnd w:id="2"/>
          <w:bookmarkEnd w:id="3"/>
        </w:p>
      </w:tc>
    </w:tr>
  </w:tbl>
  <w:p w14:paraId="100A4D41" w14:textId="77777777" w:rsidR="00C57805" w:rsidRDefault="00C57805">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8744F" w14:textId="77777777" w:rsidR="00F132A6" w:rsidRDefault="00F132A6">
      <w:r>
        <w:separator/>
      </w:r>
    </w:p>
  </w:footnote>
  <w:footnote w:type="continuationSeparator" w:id="0">
    <w:p w14:paraId="64EB257C" w14:textId="77777777" w:rsidR="00F132A6" w:rsidRDefault="00F13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1"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A0" w:firstRow="1" w:lastRow="0" w:firstColumn="1" w:lastColumn="0" w:noHBand="0" w:noVBand="0"/>
    </w:tblPr>
    <w:tblGrid>
      <w:gridCol w:w="4587"/>
      <w:gridCol w:w="4764"/>
    </w:tblGrid>
    <w:tr w:rsidR="00C57805" w14:paraId="3CA91E4F" w14:textId="77777777" w:rsidTr="006C2BEF">
      <w:tc>
        <w:tcPr>
          <w:tcW w:w="45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434604F" w14:textId="4EADA83D" w:rsidR="00C57805" w:rsidRDefault="00AC1D61">
          <w:pPr>
            <w:pStyle w:val="af6"/>
            <w:rPr>
              <w:rFonts w:asciiTheme="minorHAnsi" w:hAnsiTheme="minorHAnsi"/>
              <w:sz w:val="20"/>
              <w:szCs w:val="20"/>
            </w:rPr>
          </w:pPr>
          <w:r>
            <w:rPr>
              <w:rFonts w:asciiTheme="minorHAnsi" w:hAnsiTheme="minorHAnsi"/>
              <w:sz w:val="20"/>
              <w:szCs w:val="20"/>
            </w:rPr>
            <w:t>Договор на оказание услуг № БПС-</w:t>
          </w:r>
          <w:r w:rsidR="00D81B19" w:rsidRPr="00D81B19">
            <w:rPr>
              <w:rFonts w:asciiTheme="minorHAnsi" w:hAnsiTheme="minorHAnsi"/>
              <w:sz w:val="20"/>
              <w:szCs w:val="20"/>
              <w:highlight w:val="yellow"/>
            </w:rPr>
            <w:t>ХХ</w:t>
          </w:r>
          <w:r>
            <w:rPr>
              <w:rFonts w:asciiTheme="minorHAnsi" w:hAnsiTheme="minorHAnsi"/>
              <w:sz w:val="20"/>
              <w:szCs w:val="20"/>
            </w:rPr>
            <w:t>-2020</w:t>
          </w:r>
        </w:p>
      </w:tc>
      <w:tc>
        <w:tcPr>
          <w:tcW w:w="47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85FB4CE" w14:textId="4B69A0CE" w:rsidR="00C57805" w:rsidRDefault="00AC1D61">
          <w:pPr>
            <w:pStyle w:val="af6"/>
            <w:numPr>
              <w:ilvl w:val="0"/>
              <w:numId w:val="5"/>
            </w:numPr>
            <w:tabs>
              <w:tab w:val="center" w:pos="317"/>
            </w:tabs>
            <w:ind w:left="41" w:firstLine="30"/>
            <w:jc w:val="both"/>
            <w:rPr>
              <w:rFonts w:asciiTheme="minorHAnsi" w:hAnsiTheme="minorHAnsi"/>
              <w:sz w:val="20"/>
              <w:szCs w:val="20"/>
            </w:rPr>
          </w:pPr>
          <w:r>
            <w:rPr>
              <w:rFonts w:asciiTheme="minorHAnsi" w:hAnsiTheme="minorHAnsi"/>
              <w:sz w:val="20"/>
              <w:szCs w:val="20"/>
            </w:rPr>
            <w:t xml:space="preserve">Заказчик: </w:t>
          </w:r>
          <w:r w:rsidR="00A4319A" w:rsidRPr="00A4319A">
            <w:rPr>
              <w:rFonts w:asciiTheme="minorHAnsi" w:hAnsiTheme="minorHAnsi"/>
              <w:sz w:val="20"/>
              <w:szCs w:val="20"/>
              <w:highlight w:val="yellow"/>
            </w:rPr>
            <w:t>ХХХ</w:t>
          </w:r>
        </w:p>
        <w:p w14:paraId="1AA81137" w14:textId="77777777" w:rsidR="00C57805" w:rsidRDefault="00AC1D61">
          <w:pPr>
            <w:pStyle w:val="af6"/>
            <w:numPr>
              <w:ilvl w:val="0"/>
              <w:numId w:val="5"/>
            </w:numPr>
            <w:tabs>
              <w:tab w:val="center" w:pos="317"/>
            </w:tabs>
            <w:ind w:left="317" w:hanging="246"/>
            <w:jc w:val="both"/>
            <w:rPr>
              <w:rFonts w:asciiTheme="minorHAnsi" w:hAnsiTheme="minorHAnsi"/>
              <w:sz w:val="20"/>
              <w:szCs w:val="20"/>
            </w:rPr>
          </w:pPr>
          <w:r>
            <w:rPr>
              <w:rFonts w:asciiTheme="minorHAnsi" w:hAnsiTheme="minorHAnsi"/>
              <w:sz w:val="20"/>
              <w:szCs w:val="20"/>
            </w:rPr>
            <w:t>Исполнитель: ИП Боровков П.С.</w:t>
          </w:r>
        </w:p>
      </w:tc>
    </w:tr>
  </w:tbl>
  <w:p w14:paraId="3EFC806F" w14:textId="77777777" w:rsidR="00C57805" w:rsidRDefault="00C57805">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874B7"/>
    <w:multiLevelType w:val="multilevel"/>
    <w:tmpl w:val="BC76ABE2"/>
    <w:lvl w:ilvl="0">
      <w:start w:val="1"/>
      <w:numFmt w:val="decimal"/>
      <w:lvlText w:val="%1."/>
      <w:lvlJc w:val="left"/>
      <w:pPr>
        <w:tabs>
          <w:tab w:val="num" w:pos="360"/>
        </w:tabs>
        <w:ind w:left="360" w:hanging="360"/>
      </w:pPr>
    </w:lvl>
    <w:lvl w:ilvl="1">
      <w:start w:val="1"/>
      <w:numFmt w:val="decimal"/>
      <w:lvlText w:val="%1.%2."/>
      <w:lvlJc w:val="left"/>
      <w:pPr>
        <w:tabs>
          <w:tab w:val="num" w:pos="3240"/>
        </w:tabs>
        <w:ind w:left="3240" w:hanging="720"/>
      </w:pPr>
      <w:rPr>
        <w:rFonts w:ascii="Calibri" w:hAnsi="Calibri"/>
        <w:b/>
        <w:bCs/>
      </w:rPr>
    </w:lvl>
    <w:lvl w:ilvl="2">
      <w:start w:val="1"/>
      <w:numFmt w:val="decimal"/>
      <w:lvlText w:val="%1.%2.%3."/>
      <w:lvlJc w:val="left"/>
      <w:pPr>
        <w:tabs>
          <w:tab w:val="num" w:pos="5760"/>
        </w:tabs>
        <w:ind w:left="5760" w:hanging="720"/>
      </w:pPr>
      <w:rPr>
        <w:rFonts w:ascii="Calibri" w:hAnsi="Calibri"/>
        <w:b/>
        <w:bCs/>
      </w:rPr>
    </w:lvl>
    <w:lvl w:ilvl="3">
      <w:start w:val="1"/>
      <w:numFmt w:val="decimal"/>
      <w:lvlText w:val="%1.%2.%3.%4."/>
      <w:lvlJc w:val="left"/>
      <w:pPr>
        <w:tabs>
          <w:tab w:val="num" w:pos="8640"/>
        </w:tabs>
        <w:ind w:left="8640" w:hanging="108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4040"/>
        </w:tabs>
        <w:ind w:left="14040" w:hanging="1440"/>
      </w:pPr>
    </w:lvl>
    <w:lvl w:ilvl="6">
      <w:start w:val="1"/>
      <w:numFmt w:val="decimal"/>
      <w:lvlText w:val="%1.%2.%3.%4.%5.%6.%7."/>
      <w:lvlJc w:val="left"/>
      <w:pPr>
        <w:tabs>
          <w:tab w:val="num" w:pos="16560"/>
        </w:tabs>
        <w:ind w:left="16560" w:hanging="1440"/>
      </w:pPr>
    </w:lvl>
    <w:lvl w:ilvl="7">
      <w:start w:val="1"/>
      <w:numFmt w:val="decimal"/>
      <w:lvlText w:val="%1.%2.%3.%4.%5.%6.%7.%8."/>
      <w:lvlJc w:val="left"/>
      <w:pPr>
        <w:tabs>
          <w:tab w:val="num" w:pos="19440"/>
        </w:tabs>
        <w:ind w:left="19440" w:hanging="1800"/>
      </w:pPr>
    </w:lvl>
    <w:lvl w:ilvl="8">
      <w:start w:val="1"/>
      <w:numFmt w:val="decimal"/>
      <w:lvlText w:val="%1.%2.%3.%4.%5.%6.%7.%8.%9."/>
      <w:lvlJc w:val="left"/>
      <w:pPr>
        <w:tabs>
          <w:tab w:val="num" w:pos="21960"/>
        </w:tabs>
        <w:ind w:left="21960" w:hanging="1800"/>
      </w:pPr>
    </w:lvl>
  </w:abstractNum>
  <w:abstractNum w:abstractNumId="1" w15:restartNumberingAfterBreak="0">
    <w:nsid w:val="2B685F4F"/>
    <w:multiLevelType w:val="multilevel"/>
    <w:tmpl w:val="534ABDFA"/>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EA82EF6"/>
    <w:multiLevelType w:val="multilevel"/>
    <w:tmpl w:val="9A9279E2"/>
    <w:lvl w:ilvl="0">
      <w:start w:val="1"/>
      <w:numFmt w:val="decimal"/>
      <w:lvlText w:val="%1."/>
      <w:lvlJc w:val="left"/>
      <w:pPr>
        <w:ind w:left="360" w:hanging="360"/>
      </w:pPr>
      <w:rPr>
        <w:rFonts w:ascii="Calibri" w:hAnsi="Calibri"/>
        <w:b/>
        <w:bCs/>
      </w:rPr>
    </w:lvl>
    <w:lvl w:ilvl="1">
      <w:start w:val="1"/>
      <w:numFmt w:val="bullet"/>
      <w:lvlText w:val=""/>
      <w:lvlJc w:val="left"/>
      <w:pPr>
        <w:ind w:left="792" w:hanging="432"/>
      </w:pPr>
      <w:rPr>
        <w:rFonts w:ascii="Symbol" w:hAnsi="Symbol" w:cs="Symbol" w:hint="default"/>
        <w:b/>
        <w:bCs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AB4290C"/>
    <w:multiLevelType w:val="multilevel"/>
    <w:tmpl w:val="F4DE6D38"/>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6455527A"/>
    <w:multiLevelType w:val="multilevel"/>
    <w:tmpl w:val="B5AC0FB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696349D4"/>
    <w:multiLevelType w:val="multilevel"/>
    <w:tmpl w:val="2A3CB7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805"/>
    <w:rsid w:val="00166E2A"/>
    <w:rsid w:val="001C3A11"/>
    <w:rsid w:val="001C3E67"/>
    <w:rsid w:val="00364134"/>
    <w:rsid w:val="003C3549"/>
    <w:rsid w:val="00430E2D"/>
    <w:rsid w:val="004813C2"/>
    <w:rsid w:val="00490177"/>
    <w:rsid w:val="00495C7A"/>
    <w:rsid w:val="00612FED"/>
    <w:rsid w:val="00674DE5"/>
    <w:rsid w:val="006C2BEF"/>
    <w:rsid w:val="0080574F"/>
    <w:rsid w:val="008B4440"/>
    <w:rsid w:val="008C23B6"/>
    <w:rsid w:val="00977BF3"/>
    <w:rsid w:val="00987B96"/>
    <w:rsid w:val="009B4620"/>
    <w:rsid w:val="00A4319A"/>
    <w:rsid w:val="00A664CA"/>
    <w:rsid w:val="00A70DD2"/>
    <w:rsid w:val="00AC1D61"/>
    <w:rsid w:val="00B00007"/>
    <w:rsid w:val="00B37741"/>
    <w:rsid w:val="00B43C02"/>
    <w:rsid w:val="00BE5E60"/>
    <w:rsid w:val="00C57805"/>
    <w:rsid w:val="00C70CCA"/>
    <w:rsid w:val="00CA7A5B"/>
    <w:rsid w:val="00CD31CC"/>
    <w:rsid w:val="00D81B19"/>
    <w:rsid w:val="00D92C7C"/>
    <w:rsid w:val="00DA40DE"/>
    <w:rsid w:val="00E676D7"/>
    <w:rsid w:val="00EE3C0F"/>
    <w:rsid w:val="00F132A6"/>
    <w:rsid w:val="00F909A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398BE"/>
  <w15:docId w15:val="{F891E6DB-DE2E-434E-B0EE-250FDA30A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4D81"/>
    <w:pPr>
      <w:suppressAutoHyphens/>
    </w:pPr>
    <w:rPr>
      <w:color w:val="00000A"/>
      <w:sz w:val="24"/>
      <w:szCs w:val="24"/>
    </w:rPr>
  </w:style>
  <w:style w:type="paragraph" w:styleId="1">
    <w:name w:val="heading 1"/>
    <w:basedOn w:val="a"/>
    <w:link w:val="10"/>
    <w:uiPriority w:val="99"/>
    <w:qFormat/>
    <w:rsid w:val="00076B08"/>
    <w:pPr>
      <w:keepNext/>
      <w:keepLines/>
      <w:spacing w:after="220" w:line="220" w:lineRule="atLeast"/>
      <w:ind w:firstLine="720"/>
      <w:outlineLvl w:val="0"/>
    </w:pPr>
    <w:rPr>
      <w:rFonts w:ascii="Arial Black" w:hAnsi="Arial Black" w:cs="Arial Black"/>
      <w:sz w:val="18"/>
      <w:szCs w:val="18"/>
      <w:lang w:eastAsia="en-US"/>
    </w:rPr>
  </w:style>
  <w:style w:type="paragraph" w:styleId="2">
    <w:name w:val="heading 2"/>
    <w:basedOn w:val="a0"/>
    <w:pPr>
      <w:outlineLvl w:val="1"/>
    </w:pPr>
  </w:style>
  <w:style w:type="paragraph" w:styleId="3">
    <w:name w:val="heading 3"/>
    <w:basedOn w:val="a0"/>
    <w:pPr>
      <w:outlineLvl w:val="2"/>
    </w:pPr>
  </w:style>
  <w:style w:type="paragraph" w:styleId="7">
    <w:name w:val="heading 7"/>
    <w:basedOn w:val="a"/>
    <w:link w:val="70"/>
    <w:uiPriority w:val="99"/>
    <w:qFormat/>
    <w:rsid w:val="00076B08"/>
    <w:pPr>
      <w:spacing w:before="240" w:after="60"/>
      <w:ind w:firstLine="720"/>
      <w:jc w:val="both"/>
      <w:outlineLvl w:val="6"/>
    </w:pPr>
    <w:rPr>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qFormat/>
    <w:locked/>
    <w:rsid w:val="00076B08"/>
    <w:rPr>
      <w:rFonts w:ascii="Arial Black" w:hAnsi="Arial Black" w:cs="Arial Black"/>
      <w:spacing w:val="0"/>
      <w:sz w:val="18"/>
      <w:szCs w:val="18"/>
      <w:lang w:val="ru-RU" w:eastAsia="en-US"/>
    </w:rPr>
  </w:style>
  <w:style w:type="character" w:customStyle="1" w:styleId="70">
    <w:name w:val="Заголовок 7 Знак"/>
    <w:link w:val="7"/>
    <w:uiPriority w:val="99"/>
    <w:qFormat/>
    <w:locked/>
    <w:rsid w:val="00076B08"/>
    <w:rPr>
      <w:spacing w:val="0"/>
      <w:sz w:val="24"/>
      <w:szCs w:val="24"/>
      <w:lang w:val="ru-RU" w:eastAsia="en-US"/>
    </w:rPr>
  </w:style>
  <w:style w:type="character" w:customStyle="1" w:styleId="a4">
    <w:name w:val="Основной текст Знак"/>
    <w:uiPriority w:val="99"/>
    <w:qFormat/>
    <w:locked/>
    <w:rsid w:val="00076B08"/>
    <w:rPr>
      <w:rFonts w:ascii="NewsGothic NT rus" w:hAnsi="NewsGothic NT rus" w:cs="NewsGothic NT rus"/>
      <w:spacing w:val="0"/>
      <w:lang w:val="ru-RU" w:eastAsia="en-US"/>
    </w:rPr>
  </w:style>
  <w:style w:type="character" w:customStyle="1" w:styleId="a5">
    <w:name w:val="Основной текст с отступом Знак"/>
    <w:uiPriority w:val="99"/>
    <w:qFormat/>
    <w:locked/>
    <w:rsid w:val="00076B08"/>
    <w:rPr>
      <w:lang w:val="ru-RU" w:eastAsia="en-US"/>
    </w:rPr>
  </w:style>
  <w:style w:type="character" w:customStyle="1" w:styleId="a6">
    <w:name w:val="Нижний колонтитул Знак"/>
    <w:uiPriority w:val="99"/>
    <w:qFormat/>
    <w:locked/>
    <w:rsid w:val="006437CB"/>
    <w:rPr>
      <w:sz w:val="24"/>
      <w:szCs w:val="24"/>
    </w:rPr>
  </w:style>
  <w:style w:type="character" w:styleId="a7">
    <w:name w:val="page number"/>
    <w:basedOn w:val="a1"/>
    <w:uiPriority w:val="99"/>
    <w:qFormat/>
    <w:rsid w:val="005D0A94"/>
  </w:style>
  <w:style w:type="character" w:customStyle="1" w:styleId="-">
    <w:name w:val="Интернет-ссылка"/>
    <w:uiPriority w:val="99"/>
    <w:rsid w:val="00FC2AFF"/>
    <w:rPr>
      <w:color w:val="0000FF"/>
      <w:u w:val="single"/>
    </w:rPr>
  </w:style>
  <w:style w:type="character" w:customStyle="1" w:styleId="a8">
    <w:name w:val="Верхний колонтитул Знак"/>
    <w:uiPriority w:val="99"/>
    <w:qFormat/>
    <w:locked/>
    <w:rsid w:val="006437CB"/>
    <w:rPr>
      <w:sz w:val="24"/>
      <w:szCs w:val="24"/>
    </w:rPr>
  </w:style>
  <w:style w:type="character" w:customStyle="1" w:styleId="a9">
    <w:name w:val="Текст выноски Знак"/>
    <w:uiPriority w:val="99"/>
    <w:qFormat/>
    <w:locked/>
    <w:rsid w:val="006437CB"/>
    <w:rPr>
      <w:rFonts w:ascii="Tahoma" w:hAnsi="Tahoma" w:cs="Tahoma"/>
      <w:sz w:val="16"/>
      <w:szCs w:val="16"/>
    </w:rPr>
  </w:style>
  <w:style w:type="character" w:styleId="aa">
    <w:name w:val="annotation reference"/>
    <w:uiPriority w:val="99"/>
    <w:semiHidden/>
    <w:qFormat/>
    <w:rsid w:val="00A4763C"/>
    <w:rPr>
      <w:sz w:val="16"/>
      <w:szCs w:val="16"/>
    </w:rPr>
  </w:style>
  <w:style w:type="character" w:customStyle="1" w:styleId="ab">
    <w:name w:val="Текст примечания Знак"/>
    <w:uiPriority w:val="99"/>
    <w:semiHidden/>
    <w:qFormat/>
    <w:locked/>
    <w:rPr>
      <w:sz w:val="20"/>
      <w:szCs w:val="20"/>
    </w:rPr>
  </w:style>
  <w:style w:type="character" w:customStyle="1" w:styleId="ac">
    <w:name w:val="Тема примечания Знак"/>
    <w:uiPriority w:val="99"/>
    <w:semiHidden/>
    <w:qFormat/>
    <w:locked/>
    <w:rPr>
      <w:b/>
      <w:bCs/>
      <w:sz w:val="20"/>
      <w:szCs w:val="20"/>
    </w:rPr>
  </w:style>
  <w:style w:type="character" w:styleId="ad">
    <w:name w:val="Unresolved Mention"/>
    <w:basedOn w:val="a1"/>
    <w:uiPriority w:val="99"/>
    <w:semiHidden/>
    <w:unhideWhenUsed/>
    <w:qFormat/>
    <w:rsid w:val="00777BDD"/>
    <w:rPr>
      <w:color w:val="605E5C"/>
      <w:shd w:val="clear" w:color="auto" w:fill="E1DFDD"/>
    </w:rPr>
  </w:style>
  <w:style w:type="character" w:customStyle="1" w:styleId="ListLabel1">
    <w:name w:val="ListLabel 1"/>
    <w:qFormat/>
    <w:rPr>
      <w:b/>
      <w:bCs/>
    </w:rPr>
  </w:style>
  <w:style w:type="character" w:customStyle="1" w:styleId="ListLabel2">
    <w:name w:val="ListLabel 2"/>
    <w:qFormat/>
    <w:rPr>
      <w:rFonts w:cs="Wingdings"/>
      <w:sz w:val="20"/>
      <w:szCs w:val="20"/>
    </w:rPr>
  </w:style>
  <w:style w:type="character" w:customStyle="1" w:styleId="ListLabel3">
    <w:name w:val="ListLabel 3"/>
    <w:qFormat/>
    <w:rPr>
      <w:rFonts w:cs="Wingdings"/>
      <w:sz w:val="20"/>
    </w:rPr>
  </w:style>
  <w:style w:type="character" w:customStyle="1" w:styleId="ListLabel4">
    <w:name w:val="ListLabel 4"/>
    <w:qFormat/>
    <w:rPr>
      <w:rFonts w:cs="Courier New"/>
    </w:rPr>
  </w:style>
  <w:style w:type="character" w:customStyle="1" w:styleId="ListLabel5">
    <w:name w:val="ListLabel 5"/>
    <w:qFormat/>
    <w:rPr>
      <w:rFonts w:cs="Symbol"/>
    </w:rPr>
  </w:style>
  <w:style w:type="character" w:customStyle="1" w:styleId="ListLabel6">
    <w:name w:val="ListLabel 6"/>
    <w:qFormat/>
    <w:rPr>
      <w:rFonts w:cs="Wingdings"/>
      <w:b/>
      <w:bCs/>
    </w:rPr>
  </w:style>
  <w:style w:type="character" w:customStyle="1" w:styleId="ListLabel7">
    <w:name w:val="ListLabel 7"/>
    <w:qFormat/>
    <w:rPr>
      <w:rFonts w:ascii="NewsGothic NT rus" w:hAnsi="NewsGothic NT rus"/>
      <w:b/>
      <w:bCs w:val="0"/>
      <w:sz w:val="24"/>
    </w:rPr>
  </w:style>
  <w:style w:type="character" w:customStyle="1" w:styleId="ListLabel8">
    <w:name w:val="ListLabel 8"/>
    <w:qFormat/>
    <w:rPr>
      <w:rFonts w:cs="Courier New"/>
      <w:sz w:val="20"/>
      <w:szCs w:val="20"/>
    </w:rPr>
  </w:style>
  <w:style w:type="character" w:customStyle="1" w:styleId="ListLabel9">
    <w:name w:val="ListLabel 9"/>
    <w:qFormat/>
    <w:rPr>
      <w:b/>
    </w:rPr>
  </w:style>
  <w:style w:type="character" w:customStyle="1" w:styleId="ListLabel10">
    <w:name w:val="ListLabel 10"/>
    <w:qFormat/>
    <w:rPr>
      <w:rFonts w:ascii="Calibri" w:hAnsi="Calibri"/>
      <w:b/>
      <w:bCs/>
    </w:rPr>
  </w:style>
  <w:style w:type="character" w:customStyle="1" w:styleId="ListLabel11">
    <w:name w:val="ListLabel 11"/>
    <w:qFormat/>
    <w:rPr>
      <w:rFonts w:ascii="Calibri" w:hAnsi="Calibri" w:cs="Wingdings"/>
      <w:sz w:val="20"/>
    </w:rPr>
  </w:style>
  <w:style w:type="character" w:customStyle="1" w:styleId="ListLabel12">
    <w:name w:val="ListLabel 12"/>
    <w:qFormat/>
    <w:rPr>
      <w:rFonts w:cs="Courier New"/>
    </w:rPr>
  </w:style>
  <w:style w:type="character" w:customStyle="1" w:styleId="ListLabel13">
    <w:name w:val="ListLabel 13"/>
    <w:qFormat/>
    <w:rPr>
      <w:rFonts w:cs="Symbol"/>
    </w:rPr>
  </w:style>
  <w:style w:type="character" w:customStyle="1" w:styleId="ListLabel14">
    <w:name w:val="ListLabel 14"/>
    <w:qFormat/>
    <w:rPr>
      <w:rFonts w:ascii="Calibri" w:hAnsi="Calibri" w:cs="Symbol"/>
      <w:b/>
      <w:bCs w:val="0"/>
      <w:sz w:val="24"/>
    </w:rPr>
  </w:style>
  <w:style w:type="character" w:customStyle="1" w:styleId="ListLabel15">
    <w:name w:val="ListLabel 15"/>
    <w:qFormat/>
    <w:rPr>
      <w:rFonts w:cs="Wingdings"/>
    </w:rPr>
  </w:style>
  <w:style w:type="paragraph" w:styleId="a0">
    <w:name w:val="Title"/>
    <w:basedOn w:val="a"/>
    <w:next w:val="ae"/>
    <w:qFormat/>
    <w:pPr>
      <w:keepNext/>
      <w:spacing w:before="240" w:after="120"/>
    </w:pPr>
    <w:rPr>
      <w:rFonts w:ascii="Liberation Sans" w:eastAsia="WenQuanYi Micro Hei" w:hAnsi="Liberation Sans" w:cs="FreeSans"/>
      <w:sz w:val="28"/>
      <w:szCs w:val="28"/>
    </w:rPr>
  </w:style>
  <w:style w:type="paragraph" w:styleId="ae">
    <w:name w:val="Body Text"/>
    <w:basedOn w:val="a"/>
    <w:uiPriority w:val="99"/>
    <w:rsid w:val="00076B08"/>
    <w:pPr>
      <w:spacing w:after="220" w:line="220" w:lineRule="atLeast"/>
      <w:ind w:firstLine="720"/>
      <w:jc w:val="both"/>
    </w:pPr>
    <w:rPr>
      <w:rFonts w:ascii="NewsGothic NT rus" w:hAnsi="NewsGothic NT rus" w:cs="NewsGothic NT rus"/>
      <w:sz w:val="20"/>
      <w:szCs w:val="20"/>
      <w:lang w:eastAsia="en-US"/>
    </w:rPr>
  </w:style>
  <w:style w:type="paragraph" w:styleId="af">
    <w:name w:val="List"/>
    <w:basedOn w:val="ae"/>
    <w:rPr>
      <w:rFonts w:cs="FreeSans"/>
    </w:rPr>
  </w:style>
  <w:style w:type="paragraph" w:customStyle="1" w:styleId="af0">
    <w:name w:val="Название"/>
    <w:basedOn w:val="a"/>
    <w:pPr>
      <w:suppressLineNumbers/>
      <w:spacing w:before="120" w:after="120"/>
    </w:pPr>
    <w:rPr>
      <w:rFonts w:cs="FreeSans"/>
      <w:i/>
      <w:iCs/>
    </w:rPr>
  </w:style>
  <w:style w:type="paragraph" w:styleId="af1">
    <w:name w:val="index heading"/>
    <w:basedOn w:val="a"/>
    <w:qFormat/>
    <w:pPr>
      <w:suppressLineNumbers/>
    </w:pPr>
    <w:rPr>
      <w:rFonts w:cs="FreeSans"/>
    </w:rPr>
  </w:style>
  <w:style w:type="paragraph" w:styleId="af2">
    <w:name w:val="Body Text Indent"/>
    <w:basedOn w:val="a"/>
    <w:uiPriority w:val="99"/>
    <w:rsid w:val="00076B08"/>
    <w:pPr>
      <w:ind w:firstLine="720"/>
      <w:jc w:val="both"/>
    </w:pPr>
    <w:rPr>
      <w:sz w:val="20"/>
      <w:szCs w:val="20"/>
      <w:lang w:eastAsia="en-US"/>
    </w:rPr>
  </w:style>
  <w:style w:type="paragraph" w:customStyle="1" w:styleId="Preformat">
    <w:name w:val="Preformat"/>
    <w:uiPriority w:val="99"/>
    <w:qFormat/>
    <w:rsid w:val="00373271"/>
    <w:pPr>
      <w:suppressAutoHyphens/>
      <w:snapToGrid w:val="0"/>
    </w:pPr>
    <w:rPr>
      <w:rFonts w:ascii="Courier New" w:hAnsi="Courier New" w:cs="Courier New"/>
      <w:color w:val="00000A"/>
      <w:sz w:val="24"/>
    </w:rPr>
  </w:style>
  <w:style w:type="paragraph" w:customStyle="1" w:styleId="ConsPlusNormal">
    <w:name w:val="ConsPlusNormal"/>
    <w:uiPriority w:val="99"/>
    <w:qFormat/>
    <w:rsid w:val="00373271"/>
    <w:pPr>
      <w:widowControl w:val="0"/>
      <w:suppressAutoHyphens/>
      <w:ind w:firstLine="720"/>
    </w:pPr>
    <w:rPr>
      <w:rFonts w:ascii="Arial" w:hAnsi="Arial" w:cs="Arial"/>
      <w:color w:val="00000A"/>
      <w:sz w:val="24"/>
    </w:rPr>
  </w:style>
  <w:style w:type="paragraph" w:styleId="af3">
    <w:name w:val="footer"/>
    <w:basedOn w:val="a"/>
    <w:uiPriority w:val="99"/>
    <w:rsid w:val="005D0A94"/>
    <w:pPr>
      <w:tabs>
        <w:tab w:val="center" w:pos="4677"/>
        <w:tab w:val="right" w:pos="9355"/>
      </w:tabs>
    </w:pPr>
  </w:style>
  <w:style w:type="paragraph" w:styleId="af4">
    <w:name w:val="Normal (Web)"/>
    <w:basedOn w:val="a"/>
    <w:uiPriority w:val="99"/>
    <w:qFormat/>
    <w:rsid w:val="00923BA0"/>
    <w:pPr>
      <w:spacing w:beforeAutospacing="1" w:afterAutospacing="1"/>
    </w:pPr>
  </w:style>
  <w:style w:type="paragraph" w:styleId="af5">
    <w:name w:val="List Paragraph"/>
    <w:basedOn w:val="a"/>
    <w:uiPriority w:val="99"/>
    <w:qFormat/>
    <w:rsid w:val="00940D0A"/>
    <w:pPr>
      <w:ind w:left="720"/>
    </w:pPr>
  </w:style>
  <w:style w:type="paragraph" w:styleId="af6">
    <w:name w:val="header"/>
    <w:basedOn w:val="a"/>
    <w:uiPriority w:val="99"/>
    <w:rsid w:val="006437CB"/>
    <w:pPr>
      <w:tabs>
        <w:tab w:val="center" w:pos="4677"/>
        <w:tab w:val="right" w:pos="9355"/>
      </w:tabs>
    </w:pPr>
  </w:style>
  <w:style w:type="paragraph" w:styleId="af7">
    <w:name w:val="Balloon Text"/>
    <w:basedOn w:val="a"/>
    <w:uiPriority w:val="99"/>
    <w:semiHidden/>
    <w:qFormat/>
    <w:rsid w:val="006437CB"/>
    <w:rPr>
      <w:rFonts w:ascii="Tahoma" w:hAnsi="Tahoma" w:cs="Tahoma"/>
      <w:sz w:val="16"/>
      <w:szCs w:val="16"/>
    </w:rPr>
  </w:style>
  <w:style w:type="paragraph" w:styleId="af8">
    <w:name w:val="annotation text"/>
    <w:basedOn w:val="a"/>
    <w:uiPriority w:val="99"/>
    <w:semiHidden/>
    <w:qFormat/>
    <w:rsid w:val="00A4763C"/>
    <w:rPr>
      <w:sz w:val="20"/>
      <w:szCs w:val="20"/>
    </w:rPr>
  </w:style>
  <w:style w:type="paragraph" w:styleId="af9">
    <w:name w:val="annotation subject"/>
    <w:basedOn w:val="af8"/>
    <w:uiPriority w:val="99"/>
    <w:semiHidden/>
    <w:qFormat/>
    <w:rsid w:val="00A4763C"/>
    <w:rPr>
      <w:b/>
      <w:bCs/>
    </w:rPr>
  </w:style>
  <w:style w:type="paragraph" w:customStyle="1" w:styleId="afa">
    <w:name w:val="Блочная цитата"/>
    <w:basedOn w:val="a"/>
    <w:qFormat/>
  </w:style>
  <w:style w:type="paragraph" w:customStyle="1" w:styleId="afb">
    <w:name w:val="Заглавие"/>
    <w:basedOn w:val="a0"/>
  </w:style>
  <w:style w:type="paragraph" w:styleId="afc">
    <w:name w:val="Subtitle"/>
    <w:basedOn w:val="a0"/>
  </w:style>
  <w:style w:type="table" w:styleId="afd">
    <w:name w:val="Table Grid"/>
    <w:basedOn w:val="a2"/>
    <w:uiPriority w:val="99"/>
    <w:rsid w:val="006437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2503</Words>
  <Characters>14268</Characters>
  <Application>Microsoft Office Word</Application>
  <DocSecurity>0</DocSecurity>
  <Lines>118</Lines>
  <Paragraphs>33</Paragraphs>
  <ScaleCrop>false</ScaleCrop>
  <Company>.</Company>
  <LinksUpToDate>false</LinksUpToDate>
  <CharactersWithSpaces>16738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ОКАЗАНИЕ УСЛУГ № __А/11</dc:title>
  <dc:creator>Павел Боровков / ПиБ</dc:creator>
  <cp:lastModifiedBy>Павел Боровков / ПиБ</cp:lastModifiedBy>
  <cp:revision>26</cp:revision>
  <cp:lastPrinted>2015-01-23T13:10:00Z</cp:lastPrinted>
  <dcterms:created xsi:type="dcterms:W3CDTF">2020-11-04T08:01:00Z</dcterms:created>
  <dcterms:modified xsi:type="dcterms:W3CDTF">2020-11-04T08:31:00Z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